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3B" w:rsidRDefault="004E48A6" w:rsidP="00555B7E">
      <w:pPr>
        <w:rPr>
          <w:rFonts w:ascii="Arial" w:hAnsi="Arial" w:cs="Arial"/>
          <w:b/>
          <w:bCs/>
          <w:noProof/>
          <w:sz w:val="22"/>
        </w:rPr>
      </w:pPr>
      <w:r>
        <w:rPr>
          <w:rFonts w:ascii="Arial" w:hAnsi="Arial" w:cs="Arial"/>
          <w:b/>
          <w:bCs/>
          <w:noProof/>
          <w:sz w:val="22"/>
        </w:rPr>
        <w:drawing>
          <wp:anchor distT="0" distB="0" distL="114300" distR="114300" simplePos="0" relativeHeight="251658240" behindDoc="0" locked="0" layoutInCell="1" allowOverlap="1">
            <wp:simplePos x="0" y="0"/>
            <wp:positionH relativeFrom="column">
              <wp:posOffset>2342515</wp:posOffset>
            </wp:positionH>
            <wp:positionV relativeFrom="paragraph">
              <wp:posOffset>1905</wp:posOffset>
            </wp:positionV>
            <wp:extent cx="1171575" cy="1173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pa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73480"/>
                    </a:xfrm>
                    <a:prstGeom prst="rect">
                      <a:avLst/>
                    </a:prstGeom>
                  </pic:spPr>
                </pic:pic>
              </a:graphicData>
            </a:graphic>
          </wp:anchor>
        </w:drawing>
      </w: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A6623B" w:rsidRDefault="00A6623B" w:rsidP="00555B7E">
      <w:pPr>
        <w:rPr>
          <w:rFonts w:ascii="Arial" w:hAnsi="Arial" w:cs="Arial"/>
          <w:b/>
          <w:bCs/>
          <w:snapToGrid w:val="0"/>
          <w:sz w:val="22"/>
        </w:rPr>
      </w:pPr>
    </w:p>
    <w:p w:rsidR="00A52805" w:rsidRDefault="00A52805" w:rsidP="00555B7E">
      <w:pPr>
        <w:rPr>
          <w:rFonts w:ascii="Arial" w:hAnsi="Arial" w:cs="Arial"/>
          <w:b/>
          <w:bCs/>
          <w:snapToGrid w:val="0"/>
          <w:sz w:val="22"/>
        </w:rPr>
      </w:pPr>
    </w:p>
    <w:p w:rsidR="00E3722D" w:rsidRPr="009240AE" w:rsidRDefault="006657BD" w:rsidP="00A52805">
      <w:pPr>
        <w:jc w:val="center"/>
        <w:rPr>
          <w:rFonts w:ascii="Arial" w:hAnsi="Arial" w:cs="Arial"/>
          <w:b/>
          <w:bCs/>
          <w:snapToGrid w:val="0"/>
          <w:sz w:val="22"/>
        </w:rPr>
      </w:pPr>
      <w:r w:rsidRPr="009240AE">
        <w:rPr>
          <w:rFonts w:ascii="Arial" w:hAnsi="Arial" w:cs="Arial"/>
          <w:b/>
          <w:bCs/>
          <w:snapToGrid w:val="0"/>
          <w:sz w:val="22"/>
        </w:rPr>
        <w:t>THE AMERICAN ORTHOTIC &amp; PROSTHETIC ASSOCIATION</w:t>
      </w:r>
    </w:p>
    <w:p w:rsidR="006657BD" w:rsidRPr="009240AE" w:rsidRDefault="006657BD" w:rsidP="00555B7E">
      <w:pPr>
        <w:rPr>
          <w:rFonts w:ascii="Arial" w:hAnsi="Arial" w:cs="Arial"/>
          <w:sz w:val="22"/>
        </w:rPr>
      </w:pPr>
    </w:p>
    <w:p w:rsidR="00BE6A12" w:rsidRPr="009240AE" w:rsidRDefault="00E3722D" w:rsidP="00555B7E">
      <w:pPr>
        <w:rPr>
          <w:rStyle w:val="heading3"/>
          <w:rFonts w:ascii="Arial" w:hAnsi="Arial" w:cs="Arial"/>
          <w:sz w:val="22"/>
          <w:szCs w:val="22"/>
          <w:u w:val="single"/>
        </w:rPr>
      </w:pPr>
      <w:bookmarkStart w:id="0" w:name="KeyDates"/>
      <w:bookmarkEnd w:id="0"/>
      <w:r w:rsidRPr="009240AE">
        <w:rPr>
          <w:rStyle w:val="heading3"/>
          <w:rFonts w:ascii="Arial" w:hAnsi="Arial" w:cs="Arial"/>
          <w:b/>
          <w:sz w:val="22"/>
          <w:szCs w:val="22"/>
          <w:u w:val="single"/>
        </w:rPr>
        <w:t>Title:</w:t>
      </w:r>
      <w:r w:rsidRPr="00C312A2">
        <w:rPr>
          <w:rStyle w:val="heading3"/>
          <w:rFonts w:ascii="Arial" w:hAnsi="Arial" w:cs="Arial"/>
          <w:b/>
          <w:sz w:val="22"/>
          <w:szCs w:val="22"/>
        </w:rPr>
        <w:t xml:space="preserve">  </w:t>
      </w:r>
      <w:r w:rsidR="00E506FB">
        <w:rPr>
          <w:rStyle w:val="heading3"/>
          <w:rFonts w:ascii="Arial" w:hAnsi="Arial" w:cs="Arial"/>
          <w:b/>
          <w:sz w:val="22"/>
          <w:szCs w:val="22"/>
        </w:rPr>
        <w:t>Back</w:t>
      </w:r>
      <w:r w:rsidR="00056AB4">
        <w:rPr>
          <w:rStyle w:val="heading3"/>
          <w:rFonts w:ascii="Arial" w:hAnsi="Arial" w:cs="Arial"/>
          <w:b/>
          <w:sz w:val="22"/>
          <w:szCs w:val="22"/>
        </w:rPr>
        <w:t>/</w:t>
      </w:r>
      <w:r w:rsidR="005F3AA1">
        <w:rPr>
          <w:rStyle w:val="heading3"/>
          <w:rFonts w:ascii="Arial" w:hAnsi="Arial" w:cs="Arial"/>
          <w:b/>
          <w:sz w:val="22"/>
          <w:szCs w:val="22"/>
        </w:rPr>
        <w:t>Spinal Bracing</w:t>
      </w:r>
      <w:r w:rsidR="00E506FB">
        <w:rPr>
          <w:rStyle w:val="heading3"/>
          <w:rFonts w:ascii="Arial" w:hAnsi="Arial" w:cs="Arial"/>
          <w:b/>
          <w:sz w:val="22"/>
          <w:szCs w:val="22"/>
        </w:rPr>
        <w:t>—Measuring or Addressing Misconceptions, and Moving to Components of Positive Outcomes</w:t>
      </w:r>
      <w:r w:rsidR="00F026B7">
        <w:rPr>
          <w:rStyle w:val="heading3"/>
          <w:rFonts w:ascii="Arial" w:hAnsi="Arial" w:cs="Arial"/>
          <w:b/>
          <w:sz w:val="22"/>
          <w:szCs w:val="22"/>
        </w:rPr>
        <w:t xml:space="preserve"> [</w:t>
      </w:r>
      <w:r w:rsidR="00A52805">
        <w:rPr>
          <w:rStyle w:val="heading3"/>
          <w:rFonts w:ascii="Arial" w:hAnsi="Arial" w:cs="Arial"/>
          <w:b/>
          <w:sz w:val="22"/>
          <w:szCs w:val="22"/>
        </w:rPr>
        <w:t>18-month</w:t>
      </w:r>
      <w:r w:rsidR="00F026B7">
        <w:rPr>
          <w:rStyle w:val="heading3"/>
          <w:rFonts w:ascii="Arial" w:hAnsi="Arial" w:cs="Arial"/>
          <w:b/>
          <w:sz w:val="22"/>
          <w:szCs w:val="22"/>
        </w:rPr>
        <w:t xml:space="preserve">, two </w:t>
      </w:r>
      <w:proofErr w:type="gramStart"/>
      <w:r w:rsidR="00F026B7">
        <w:rPr>
          <w:rStyle w:val="heading3"/>
          <w:rFonts w:ascii="Arial" w:hAnsi="Arial" w:cs="Arial"/>
          <w:b/>
          <w:sz w:val="22"/>
          <w:szCs w:val="22"/>
        </w:rPr>
        <w:t>stage</w:t>
      </w:r>
      <w:proofErr w:type="gramEnd"/>
      <w:r w:rsidR="00F026B7">
        <w:rPr>
          <w:rStyle w:val="heading3"/>
          <w:rFonts w:ascii="Arial" w:hAnsi="Arial" w:cs="Arial"/>
          <w:b/>
          <w:sz w:val="22"/>
          <w:szCs w:val="22"/>
        </w:rPr>
        <w:t>]</w:t>
      </w:r>
    </w:p>
    <w:p w:rsidR="00E3722D" w:rsidRPr="009240AE" w:rsidRDefault="00E3722D" w:rsidP="00555B7E">
      <w:pPr>
        <w:rPr>
          <w:rStyle w:val="heading3"/>
          <w:rFonts w:ascii="Arial" w:hAnsi="Arial" w:cs="Arial"/>
          <w:sz w:val="22"/>
          <w:szCs w:val="22"/>
        </w:rPr>
      </w:pPr>
    </w:p>
    <w:p w:rsidR="00ED2BA2" w:rsidRPr="00200A60" w:rsidRDefault="00A9638E" w:rsidP="00ED2BA2">
      <w:pPr>
        <w:rPr>
          <w:rStyle w:val="heading3"/>
          <w:rFonts w:ascii="Arial" w:hAnsi="Arial" w:cs="Arial"/>
          <w:b/>
          <w:sz w:val="22"/>
          <w:szCs w:val="22"/>
          <w:u w:val="single"/>
        </w:rPr>
      </w:pPr>
      <w:r w:rsidRPr="00200A60">
        <w:rPr>
          <w:rStyle w:val="heading3"/>
          <w:rFonts w:ascii="Arial" w:hAnsi="Arial" w:cs="Arial"/>
          <w:b/>
          <w:sz w:val="22"/>
          <w:szCs w:val="22"/>
          <w:u w:val="single"/>
        </w:rPr>
        <w:t>Research Objectives</w:t>
      </w:r>
    </w:p>
    <w:p w:rsidR="00C312A2" w:rsidRPr="00056AB4" w:rsidRDefault="00A9638E" w:rsidP="00ED2BA2">
      <w:pPr>
        <w:rPr>
          <w:rFonts w:ascii="Arial" w:hAnsi="Arial" w:cs="Arial"/>
          <w:color w:val="000000"/>
          <w:sz w:val="22"/>
          <w:szCs w:val="22"/>
          <w:u w:val="single"/>
        </w:rPr>
      </w:pPr>
      <w:r w:rsidRPr="009240AE">
        <w:rPr>
          <w:rFonts w:ascii="Arial" w:hAnsi="Arial" w:cs="Arial"/>
          <w:color w:val="000000"/>
          <w:sz w:val="22"/>
          <w:szCs w:val="22"/>
        </w:rPr>
        <w:t xml:space="preserve">The purpose of this funding opportunity is </w:t>
      </w:r>
      <w:r w:rsidR="00082419">
        <w:rPr>
          <w:rFonts w:ascii="Arial" w:hAnsi="Arial" w:cs="Arial"/>
          <w:color w:val="000000"/>
          <w:sz w:val="22"/>
          <w:szCs w:val="22"/>
        </w:rPr>
        <w:t xml:space="preserve">to </w:t>
      </w:r>
      <w:r w:rsidR="00F96B0D">
        <w:rPr>
          <w:rFonts w:ascii="Arial" w:hAnsi="Arial" w:cs="Arial"/>
          <w:color w:val="000000"/>
          <w:sz w:val="22"/>
          <w:szCs w:val="22"/>
        </w:rPr>
        <w:t>e</w:t>
      </w:r>
      <w:r w:rsidR="00F422BE">
        <w:rPr>
          <w:rFonts w:ascii="Arial" w:hAnsi="Arial" w:cs="Arial"/>
          <w:color w:val="000000"/>
          <w:sz w:val="22"/>
          <w:szCs w:val="22"/>
        </w:rPr>
        <w:t xml:space="preserve">ncourage clinical research proposals that </w:t>
      </w:r>
      <w:r w:rsidR="00BF4585">
        <w:rPr>
          <w:rFonts w:ascii="Arial" w:hAnsi="Arial" w:cs="Arial"/>
          <w:color w:val="000000"/>
          <w:sz w:val="22"/>
          <w:szCs w:val="22"/>
        </w:rPr>
        <w:t>c</w:t>
      </w:r>
      <w:r w:rsidR="00F422BE">
        <w:rPr>
          <w:rFonts w:ascii="Arial" w:hAnsi="Arial" w:cs="Arial"/>
          <w:color w:val="000000"/>
          <w:sz w:val="22"/>
          <w:szCs w:val="22"/>
        </w:rPr>
        <w:t xml:space="preserve">an assess the </w:t>
      </w:r>
      <w:r w:rsidR="00742F6E">
        <w:rPr>
          <w:rFonts w:ascii="Arial" w:hAnsi="Arial" w:cs="Arial"/>
          <w:color w:val="000000"/>
          <w:sz w:val="22"/>
          <w:szCs w:val="22"/>
        </w:rPr>
        <w:t xml:space="preserve">effect of prefabricated versus custom </w:t>
      </w:r>
      <w:r w:rsidR="005F3AA1">
        <w:rPr>
          <w:rFonts w:ascii="Arial" w:hAnsi="Arial" w:cs="Arial"/>
          <w:color w:val="000000"/>
          <w:sz w:val="22"/>
          <w:szCs w:val="22"/>
        </w:rPr>
        <w:t>fabricated back</w:t>
      </w:r>
      <w:r w:rsidR="00E506FB">
        <w:rPr>
          <w:rFonts w:ascii="Arial" w:hAnsi="Arial" w:cs="Arial"/>
          <w:color w:val="000000"/>
          <w:sz w:val="22"/>
          <w:szCs w:val="22"/>
        </w:rPr>
        <w:t xml:space="preserve"> </w:t>
      </w:r>
      <w:r w:rsidR="00F422BE">
        <w:rPr>
          <w:rFonts w:ascii="Arial" w:hAnsi="Arial" w:cs="Arial"/>
          <w:color w:val="000000"/>
          <w:sz w:val="22"/>
          <w:szCs w:val="22"/>
        </w:rPr>
        <w:t>bracing</w:t>
      </w:r>
      <w:r w:rsidR="00742F6E">
        <w:rPr>
          <w:rFonts w:ascii="Arial" w:hAnsi="Arial" w:cs="Arial"/>
          <w:color w:val="000000"/>
          <w:sz w:val="22"/>
          <w:szCs w:val="22"/>
        </w:rPr>
        <w:t xml:space="preserve"> on the known mechanisms of intervertebral motion, and overall height increasing of the human spine </w:t>
      </w:r>
      <w:r w:rsidR="005F3AA1">
        <w:rPr>
          <w:rFonts w:ascii="Arial" w:hAnsi="Arial" w:cs="Arial"/>
          <w:color w:val="000000"/>
          <w:sz w:val="22"/>
          <w:szCs w:val="22"/>
        </w:rPr>
        <w:t>pre-versus</w:t>
      </w:r>
      <w:r w:rsidR="00742F6E">
        <w:rPr>
          <w:rFonts w:ascii="Arial" w:hAnsi="Arial" w:cs="Arial"/>
          <w:color w:val="000000"/>
          <w:sz w:val="22"/>
          <w:szCs w:val="22"/>
        </w:rPr>
        <w:t xml:space="preserve"> in-brace.</w:t>
      </w:r>
      <w:r w:rsidR="00F422BE">
        <w:rPr>
          <w:rFonts w:ascii="Arial" w:hAnsi="Arial" w:cs="Arial"/>
          <w:color w:val="000000"/>
          <w:sz w:val="22"/>
          <w:szCs w:val="22"/>
        </w:rPr>
        <w:t xml:space="preserve"> </w:t>
      </w:r>
      <w:r w:rsidR="007C0D61">
        <w:rPr>
          <w:rFonts w:ascii="Arial" w:hAnsi="Arial" w:cs="Arial"/>
          <w:color w:val="000000"/>
          <w:sz w:val="22"/>
          <w:szCs w:val="22"/>
        </w:rPr>
        <w:t xml:space="preserve"> </w:t>
      </w:r>
      <w:r w:rsidR="00742F6E">
        <w:rPr>
          <w:rFonts w:ascii="Arial" w:hAnsi="Arial" w:cs="Arial"/>
          <w:color w:val="000000"/>
          <w:sz w:val="22"/>
          <w:szCs w:val="22"/>
        </w:rPr>
        <w:t xml:space="preserve">Also, a preliminary study of quality of life of patients in pre-fabricated versus custom fabricated orthoses utilizing the well excepted survey instruments </w:t>
      </w:r>
      <w:r w:rsidR="00B246A6">
        <w:rPr>
          <w:rFonts w:ascii="Arial" w:hAnsi="Arial" w:cs="Arial"/>
          <w:color w:val="000000"/>
          <w:sz w:val="22"/>
          <w:szCs w:val="22"/>
        </w:rPr>
        <w:t>(</w:t>
      </w:r>
      <w:r w:rsidR="005F3AA1">
        <w:rPr>
          <w:rFonts w:ascii="Arial" w:hAnsi="Arial" w:cs="Arial"/>
          <w:color w:val="000000"/>
          <w:sz w:val="22"/>
          <w:szCs w:val="22"/>
        </w:rPr>
        <w:t>i.e.</w:t>
      </w:r>
      <w:r w:rsidR="00742F6E">
        <w:rPr>
          <w:rFonts w:ascii="Arial" w:hAnsi="Arial" w:cs="Arial"/>
          <w:color w:val="000000"/>
          <w:sz w:val="22"/>
          <w:szCs w:val="22"/>
        </w:rPr>
        <w:t xml:space="preserve"> as the </w:t>
      </w:r>
      <w:proofErr w:type="spellStart"/>
      <w:r w:rsidR="00742F6E">
        <w:rPr>
          <w:rFonts w:ascii="Arial" w:hAnsi="Arial" w:cs="Arial"/>
          <w:color w:val="000000"/>
          <w:sz w:val="22"/>
          <w:szCs w:val="22"/>
        </w:rPr>
        <w:t>Oswestry</w:t>
      </w:r>
      <w:proofErr w:type="spellEnd"/>
      <w:r w:rsidR="00742F6E">
        <w:rPr>
          <w:rFonts w:ascii="Arial" w:hAnsi="Arial" w:cs="Arial"/>
          <w:color w:val="000000"/>
          <w:sz w:val="22"/>
          <w:szCs w:val="22"/>
        </w:rPr>
        <w:t xml:space="preserve"> survey and the SF-36 survey instrument</w:t>
      </w:r>
      <w:r w:rsidR="00B246A6">
        <w:rPr>
          <w:rFonts w:ascii="Arial" w:hAnsi="Arial" w:cs="Arial"/>
          <w:color w:val="000000"/>
          <w:sz w:val="22"/>
          <w:szCs w:val="22"/>
        </w:rPr>
        <w:t>)</w:t>
      </w:r>
      <w:r w:rsidR="00742F6E">
        <w:rPr>
          <w:rFonts w:ascii="Arial" w:hAnsi="Arial" w:cs="Arial"/>
          <w:color w:val="000000"/>
          <w:sz w:val="22"/>
          <w:szCs w:val="22"/>
        </w:rPr>
        <w:t xml:space="preserve"> </w:t>
      </w:r>
      <w:r w:rsidR="00056AB4" w:rsidRPr="00056AB4">
        <w:rPr>
          <w:rFonts w:ascii="Arial" w:hAnsi="Arial" w:cs="Arial"/>
          <w:color w:val="000000"/>
          <w:sz w:val="22"/>
          <w:szCs w:val="22"/>
          <w:u w:val="single"/>
        </w:rPr>
        <w:t>This RFP is not eliciting any proposals relating to scoliosis patients, and scoliosis proposals, if nonetheless received, will returned without scoring or consideration</w:t>
      </w:r>
    </w:p>
    <w:p w:rsidR="00ED2BA2" w:rsidRDefault="00ED2BA2" w:rsidP="00555B7E">
      <w:pPr>
        <w:tabs>
          <w:tab w:val="left" w:pos="6030"/>
        </w:tabs>
        <w:rPr>
          <w:rFonts w:ascii="Arial" w:hAnsi="Arial" w:cs="Arial"/>
          <w:b/>
          <w:snapToGrid w:val="0"/>
          <w:sz w:val="22"/>
          <w:szCs w:val="22"/>
        </w:rPr>
      </w:pPr>
    </w:p>
    <w:p w:rsidR="00F433AA" w:rsidRDefault="00DC70CA" w:rsidP="00555B7E">
      <w:pPr>
        <w:tabs>
          <w:tab w:val="left" w:pos="6030"/>
        </w:tabs>
        <w:rPr>
          <w:rStyle w:val="heading3"/>
          <w:rFonts w:ascii="Arial" w:hAnsi="Arial" w:cs="Arial"/>
          <w:b/>
          <w:sz w:val="22"/>
          <w:szCs w:val="22"/>
          <w:u w:val="single"/>
        </w:rPr>
      </w:pPr>
      <w:r w:rsidRPr="00ED2BA2">
        <w:rPr>
          <w:rFonts w:ascii="Arial" w:hAnsi="Arial" w:cs="Arial"/>
          <w:b/>
          <w:snapToGrid w:val="0"/>
          <w:sz w:val="22"/>
          <w:szCs w:val="22"/>
          <w:u w:val="single"/>
        </w:rPr>
        <w:t xml:space="preserve">Overview and </w:t>
      </w:r>
      <w:r w:rsidR="00F433AA" w:rsidRPr="00ED2BA2">
        <w:rPr>
          <w:rFonts w:ascii="Arial" w:hAnsi="Arial" w:cs="Arial"/>
          <w:b/>
          <w:bCs/>
          <w:sz w:val="22"/>
          <w:szCs w:val="22"/>
          <w:u w:val="single"/>
        </w:rPr>
        <w:t>Background</w:t>
      </w:r>
      <w:r w:rsidR="00F433AA" w:rsidRPr="00ED2BA2">
        <w:rPr>
          <w:rStyle w:val="heading3"/>
          <w:rFonts w:ascii="Arial" w:hAnsi="Arial" w:cs="Arial"/>
          <w:b/>
          <w:sz w:val="22"/>
          <w:szCs w:val="22"/>
          <w:u w:val="single"/>
        </w:rPr>
        <w:t xml:space="preserve"> </w:t>
      </w:r>
    </w:p>
    <w:p w:rsidR="00ED2BA2" w:rsidRPr="00ED2BA2" w:rsidRDefault="00ED2BA2" w:rsidP="00555B7E">
      <w:pPr>
        <w:tabs>
          <w:tab w:val="left" w:pos="6030"/>
        </w:tabs>
        <w:rPr>
          <w:rStyle w:val="heading3"/>
          <w:rFonts w:ascii="Arial" w:hAnsi="Arial" w:cs="Arial"/>
          <w:b/>
          <w:sz w:val="22"/>
          <w:szCs w:val="22"/>
          <w:u w:val="single"/>
        </w:rPr>
      </w:pPr>
    </w:p>
    <w:p w:rsidR="0045379E" w:rsidRPr="00FB471D" w:rsidRDefault="00F422BE" w:rsidP="0045379E">
      <w:pPr>
        <w:tabs>
          <w:tab w:val="left" w:pos="6030"/>
        </w:tabs>
        <w:rPr>
          <w:rFonts w:ascii="Arial" w:hAnsi="Arial" w:cs="Arial"/>
          <w:b/>
          <w:sz w:val="22"/>
          <w:szCs w:val="22"/>
        </w:rPr>
      </w:pPr>
      <w:r>
        <w:rPr>
          <w:rFonts w:ascii="Arial" w:hAnsi="Arial" w:cs="Arial"/>
          <w:b/>
          <w:sz w:val="22"/>
          <w:szCs w:val="22"/>
        </w:rPr>
        <w:t xml:space="preserve">Orthopedic </w:t>
      </w:r>
      <w:r w:rsidR="00E506FB">
        <w:rPr>
          <w:rFonts w:ascii="Arial" w:hAnsi="Arial" w:cs="Arial"/>
          <w:b/>
          <w:sz w:val="22"/>
          <w:szCs w:val="22"/>
        </w:rPr>
        <w:t xml:space="preserve">Back </w:t>
      </w:r>
      <w:r>
        <w:rPr>
          <w:rFonts w:ascii="Arial" w:hAnsi="Arial" w:cs="Arial"/>
          <w:b/>
          <w:sz w:val="22"/>
          <w:szCs w:val="22"/>
        </w:rPr>
        <w:t>Bracing</w:t>
      </w:r>
    </w:p>
    <w:p w:rsidR="007C0D61" w:rsidRDefault="0045379E" w:rsidP="0045379E">
      <w:pPr>
        <w:tabs>
          <w:tab w:val="left" w:pos="6030"/>
        </w:tabs>
        <w:rPr>
          <w:rFonts w:ascii="Arial" w:hAnsi="Arial" w:cs="Arial"/>
          <w:sz w:val="22"/>
          <w:szCs w:val="22"/>
        </w:rPr>
      </w:pPr>
      <w:r w:rsidRPr="0045379E">
        <w:rPr>
          <w:rFonts w:ascii="Arial" w:hAnsi="Arial" w:cs="Arial"/>
          <w:sz w:val="22"/>
          <w:szCs w:val="22"/>
        </w:rPr>
        <w:t>Economics have driven changes in what is delivered to patients (</w:t>
      </w:r>
      <w:r w:rsidR="00742F6E">
        <w:rPr>
          <w:rFonts w:ascii="Arial" w:hAnsi="Arial" w:cs="Arial"/>
          <w:sz w:val="22"/>
          <w:szCs w:val="22"/>
        </w:rPr>
        <w:t>Prefabricated versus custom fabricated</w:t>
      </w:r>
      <w:r w:rsidRPr="0045379E">
        <w:rPr>
          <w:rFonts w:ascii="Arial" w:hAnsi="Arial" w:cs="Arial"/>
          <w:sz w:val="22"/>
          <w:szCs w:val="22"/>
        </w:rPr>
        <w:t xml:space="preserve">) and how they are </w:t>
      </w:r>
      <w:r w:rsidR="00742F6E">
        <w:rPr>
          <w:rFonts w:ascii="Arial" w:hAnsi="Arial" w:cs="Arial"/>
          <w:sz w:val="22"/>
          <w:szCs w:val="22"/>
        </w:rPr>
        <w:t>fitted and utilized</w:t>
      </w:r>
      <w:r w:rsidRPr="0045379E">
        <w:rPr>
          <w:rFonts w:ascii="Arial" w:hAnsi="Arial" w:cs="Arial"/>
          <w:sz w:val="22"/>
          <w:szCs w:val="22"/>
        </w:rPr>
        <w:t xml:space="preserve">, and some economic data points to the need for a prospective </w:t>
      </w:r>
      <w:r w:rsidR="00F422BE">
        <w:rPr>
          <w:rFonts w:ascii="Arial" w:hAnsi="Arial" w:cs="Arial"/>
          <w:sz w:val="22"/>
          <w:szCs w:val="22"/>
        </w:rPr>
        <w:t xml:space="preserve">clinical and even </w:t>
      </w:r>
      <w:r w:rsidRPr="0045379E">
        <w:rPr>
          <w:rFonts w:ascii="Arial" w:hAnsi="Arial" w:cs="Arial"/>
          <w:sz w:val="22"/>
          <w:szCs w:val="22"/>
        </w:rPr>
        <w:t xml:space="preserve">comparative effectiveness study relating to </w:t>
      </w:r>
      <w:r w:rsidR="00F422BE">
        <w:rPr>
          <w:rFonts w:ascii="Arial" w:hAnsi="Arial" w:cs="Arial"/>
          <w:sz w:val="22"/>
          <w:szCs w:val="22"/>
        </w:rPr>
        <w:t xml:space="preserve">orthopedic </w:t>
      </w:r>
      <w:r w:rsidR="00E506FB">
        <w:rPr>
          <w:rFonts w:ascii="Arial" w:hAnsi="Arial" w:cs="Arial"/>
          <w:sz w:val="22"/>
          <w:szCs w:val="22"/>
        </w:rPr>
        <w:t xml:space="preserve">back </w:t>
      </w:r>
      <w:r w:rsidR="005F3AA1">
        <w:rPr>
          <w:rFonts w:ascii="Arial" w:hAnsi="Arial" w:cs="Arial"/>
          <w:sz w:val="22"/>
          <w:szCs w:val="22"/>
        </w:rPr>
        <w:t>bracing and</w:t>
      </w:r>
      <w:r w:rsidR="00E506FB">
        <w:rPr>
          <w:rFonts w:ascii="Arial" w:hAnsi="Arial" w:cs="Arial"/>
          <w:sz w:val="22"/>
          <w:szCs w:val="22"/>
        </w:rPr>
        <w:t xml:space="preserve"> identifying key aspects to positive patient outcomes</w:t>
      </w:r>
      <w:r w:rsidRPr="0045379E">
        <w:rPr>
          <w:rFonts w:ascii="Arial" w:hAnsi="Arial" w:cs="Arial"/>
          <w:sz w:val="22"/>
          <w:szCs w:val="22"/>
        </w:rPr>
        <w:t xml:space="preserve">.  </w:t>
      </w:r>
    </w:p>
    <w:p w:rsidR="007C0D61" w:rsidRDefault="007C0D61" w:rsidP="0045379E">
      <w:pPr>
        <w:tabs>
          <w:tab w:val="left" w:pos="6030"/>
        </w:tabs>
        <w:rPr>
          <w:rFonts w:ascii="Arial" w:hAnsi="Arial" w:cs="Arial"/>
          <w:sz w:val="22"/>
          <w:szCs w:val="22"/>
        </w:rPr>
      </w:pPr>
    </w:p>
    <w:p w:rsidR="0045379E" w:rsidRDefault="0045379E" w:rsidP="0045379E">
      <w:pPr>
        <w:tabs>
          <w:tab w:val="left" w:pos="6030"/>
        </w:tabs>
        <w:rPr>
          <w:rFonts w:ascii="Arial" w:hAnsi="Arial" w:cs="Arial"/>
          <w:sz w:val="22"/>
          <w:szCs w:val="22"/>
        </w:rPr>
      </w:pPr>
      <w:r w:rsidRPr="0045379E">
        <w:rPr>
          <w:rFonts w:ascii="Arial" w:hAnsi="Arial" w:cs="Arial"/>
          <w:sz w:val="22"/>
          <w:szCs w:val="22"/>
        </w:rPr>
        <w:t xml:space="preserve">A prospective </w:t>
      </w:r>
      <w:r w:rsidR="00630FCA">
        <w:rPr>
          <w:rFonts w:ascii="Arial" w:hAnsi="Arial" w:cs="Arial"/>
          <w:sz w:val="22"/>
          <w:szCs w:val="22"/>
        </w:rPr>
        <w:t>clinical</w:t>
      </w:r>
      <w:r w:rsidR="00742F6E">
        <w:rPr>
          <w:rFonts w:ascii="Arial" w:hAnsi="Arial" w:cs="Arial"/>
          <w:sz w:val="22"/>
          <w:szCs w:val="22"/>
        </w:rPr>
        <w:t xml:space="preserve"> quality of life study</w:t>
      </w:r>
      <w:r w:rsidR="00630FCA">
        <w:rPr>
          <w:rFonts w:ascii="Arial" w:hAnsi="Arial" w:cs="Arial"/>
          <w:sz w:val="22"/>
          <w:szCs w:val="22"/>
        </w:rPr>
        <w:t xml:space="preserve">, </w:t>
      </w:r>
      <w:r w:rsidR="00742F6E">
        <w:rPr>
          <w:rFonts w:ascii="Arial" w:hAnsi="Arial" w:cs="Arial"/>
          <w:sz w:val="22"/>
          <w:szCs w:val="22"/>
        </w:rPr>
        <w:t xml:space="preserve">as well as a </w:t>
      </w:r>
      <w:r w:rsidRPr="0045379E">
        <w:rPr>
          <w:rFonts w:ascii="Arial" w:hAnsi="Arial" w:cs="Arial"/>
          <w:sz w:val="22"/>
          <w:szCs w:val="22"/>
        </w:rPr>
        <w:t xml:space="preserve">comparative </w:t>
      </w:r>
      <w:r w:rsidR="00742F6E">
        <w:rPr>
          <w:rFonts w:ascii="Arial" w:hAnsi="Arial" w:cs="Arial"/>
          <w:sz w:val="22"/>
          <w:szCs w:val="22"/>
        </w:rPr>
        <w:t xml:space="preserve">mechanical </w:t>
      </w:r>
      <w:r w:rsidRPr="0045379E">
        <w:rPr>
          <w:rFonts w:ascii="Arial" w:hAnsi="Arial" w:cs="Arial"/>
          <w:sz w:val="22"/>
          <w:szCs w:val="22"/>
        </w:rPr>
        <w:t xml:space="preserve">effectiveness study may help us </w:t>
      </w:r>
      <w:r w:rsidR="00E506FB">
        <w:rPr>
          <w:rFonts w:ascii="Arial" w:hAnsi="Arial" w:cs="Arial"/>
          <w:sz w:val="22"/>
          <w:szCs w:val="22"/>
        </w:rPr>
        <w:t xml:space="preserve">separate fact from fiction in </w:t>
      </w:r>
      <w:r w:rsidRPr="0045379E">
        <w:rPr>
          <w:rFonts w:ascii="Arial" w:hAnsi="Arial" w:cs="Arial"/>
          <w:sz w:val="22"/>
          <w:szCs w:val="22"/>
        </w:rPr>
        <w:t>determin</w:t>
      </w:r>
      <w:r w:rsidR="00E506FB">
        <w:rPr>
          <w:rFonts w:ascii="Arial" w:hAnsi="Arial" w:cs="Arial"/>
          <w:sz w:val="22"/>
          <w:szCs w:val="22"/>
        </w:rPr>
        <w:t>ing</w:t>
      </w:r>
      <w:r w:rsidRPr="0045379E">
        <w:rPr>
          <w:rFonts w:ascii="Arial" w:hAnsi="Arial" w:cs="Arial"/>
          <w:sz w:val="22"/>
          <w:szCs w:val="22"/>
        </w:rPr>
        <w:t xml:space="preserve"> </w:t>
      </w:r>
      <w:r w:rsidR="00742F6E">
        <w:rPr>
          <w:rFonts w:ascii="Arial" w:hAnsi="Arial" w:cs="Arial"/>
          <w:sz w:val="22"/>
          <w:szCs w:val="22"/>
        </w:rPr>
        <w:t>differences, if any between pre-fabricated and custom fabricated</w:t>
      </w:r>
      <w:r w:rsidR="00E506FB">
        <w:rPr>
          <w:rFonts w:ascii="Arial" w:hAnsi="Arial" w:cs="Arial"/>
          <w:sz w:val="22"/>
          <w:szCs w:val="22"/>
        </w:rPr>
        <w:t xml:space="preserve"> back bracing.</w:t>
      </w:r>
    </w:p>
    <w:p w:rsidR="006F55F1" w:rsidRPr="009240AE" w:rsidRDefault="006F55F1" w:rsidP="00555B7E">
      <w:pPr>
        <w:rPr>
          <w:rFonts w:ascii="Arial" w:hAnsi="Arial" w:cs="Arial"/>
          <w:b/>
          <w:bCs/>
          <w:sz w:val="22"/>
          <w:szCs w:val="22"/>
          <w:u w:val="single"/>
        </w:rPr>
      </w:pPr>
    </w:p>
    <w:p w:rsidR="0098667C" w:rsidRPr="009240AE" w:rsidRDefault="0098667C" w:rsidP="00555B7E">
      <w:pPr>
        <w:rPr>
          <w:rFonts w:ascii="Arial" w:hAnsi="Arial" w:cs="Arial"/>
          <w:b/>
          <w:bCs/>
          <w:sz w:val="22"/>
          <w:szCs w:val="22"/>
          <w:u w:val="single"/>
        </w:rPr>
      </w:pPr>
      <w:r w:rsidRPr="009240AE">
        <w:rPr>
          <w:rFonts w:ascii="Arial" w:hAnsi="Arial" w:cs="Arial"/>
          <w:b/>
          <w:bCs/>
          <w:sz w:val="22"/>
          <w:szCs w:val="22"/>
          <w:u w:val="single"/>
        </w:rPr>
        <w:t>Research Objectives and Scope</w:t>
      </w:r>
    </w:p>
    <w:p w:rsidR="00E506FB" w:rsidRDefault="00FB471D" w:rsidP="00E506FB">
      <w:pPr>
        <w:rPr>
          <w:rFonts w:ascii="Arial" w:hAnsi="Arial" w:cs="Arial"/>
          <w:sz w:val="22"/>
          <w:szCs w:val="22"/>
        </w:rPr>
      </w:pPr>
      <w:r w:rsidRPr="007C0D61">
        <w:rPr>
          <w:rFonts w:ascii="Arial" w:hAnsi="Arial" w:cs="Arial"/>
          <w:sz w:val="22"/>
          <w:szCs w:val="22"/>
        </w:rPr>
        <w:t xml:space="preserve">This RFP anticipates proposals for a </w:t>
      </w:r>
      <w:r w:rsidR="00630FCA">
        <w:rPr>
          <w:rFonts w:ascii="Arial" w:hAnsi="Arial" w:cs="Arial"/>
          <w:sz w:val="22"/>
          <w:szCs w:val="22"/>
        </w:rPr>
        <w:t xml:space="preserve">clinical and/or </w:t>
      </w:r>
      <w:r w:rsidRPr="007C0D61">
        <w:rPr>
          <w:rFonts w:ascii="Arial" w:hAnsi="Arial" w:cs="Arial"/>
          <w:sz w:val="22"/>
          <w:szCs w:val="22"/>
        </w:rPr>
        <w:t xml:space="preserve">comparative effectiveness study relating to </w:t>
      </w:r>
      <w:r w:rsidR="00630FCA">
        <w:rPr>
          <w:rFonts w:ascii="Arial" w:hAnsi="Arial" w:cs="Arial"/>
          <w:sz w:val="22"/>
          <w:szCs w:val="22"/>
        </w:rPr>
        <w:t xml:space="preserve">treatment by orthopedic </w:t>
      </w:r>
      <w:r w:rsidR="001E2BA4">
        <w:rPr>
          <w:rFonts w:ascii="Arial" w:hAnsi="Arial" w:cs="Arial"/>
          <w:sz w:val="22"/>
          <w:szCs w:val="22"/>
        </w:rPr>
        <w:t xml:space="preserve">spinal </w:t>
      </w:r>
      <w:r w:rsidR="00630FCA">
        <w:rPr>
          <w:rFonts w:ascii="Arial" w:hAnsi="Arial" w:cs="Arial"/>
          <w:sz w:val="22"/>
          <w:szCs w:val="22"/>
        </w:rPr>
        <w:t>bracing and resulting patient outcomes.</w:t>
      </w:r>
      <w:r w:rsidRPr="007C0D61">
        <w:rPr>
          <w:rFonts w:ascii="Arial" w:hAnsi="Arial" w:cs="Arial"/>
          <w:sz w:val="22"/>
          <w:szCs w:val="22"/>
        </w:rPr>
        <w:t xml:space="preserve">  Key </w:t>
      </w:r>
      <w:r w:rsidR="00A03FFE">
        <w:rPr>
          <w:rFonts w:ascii="Arial" w:hAnsi="Arial" w:cs="Arial"/>
          <w:sz w:val="22"/>
          <w:szCs w:val="22"/>
        </w:rPr>
        <w:t>objectives</w:t>
      </w:r>
      <w:r w:rsidR="00A03FFE" w:rsidRPr="007C0D61">
        <w:rPr>
          <w:rFonts w:ascii="Arial" w:hAnsi="Arial" w:cs="Arial"/>
          <w:sz w:val="22"/>
          <w:szCs w:val="22"/>
        </w:rPr>
        <w:t xml:space="preserve"> </w:t>
      </w:r>
      <w:r w:rsidR="00E506FB" w:rsidRPr="007C0D61">
        <w:rPr>
          <w:rFonts w:ascii="Arial" w:hAnsi="Arial" w:cs="Arial"/>
          <w:sz w:val="22"/>
          <w:szCs w:val="22"/>
        </w:rPr>
        <w:t>that might be resolved by such a study include</w:t>
      </w:r>
      <w:r w:rsidR="00F74A94">
        <w:rPr>
          <w:rFonts w:ascii="Arial" w:hAnsi="Arial" w:cs="Arial"/>
          <w:sz w:val="22"/>
          <w:szCs w:val="22"/>
        </w:rPr>
        <w:t xml:space="preserve"> the following</w:t>
      </w:r>
      <w:r w:rsidR="00056AB4">
        <w:rPr>
          <w:rFonts w:ascii="Arial" w:hAnsi="Arial" w:cs="Arial"/>
          <w:sz w:val="22"/>
          <w:szCs w:val="22"/>
        </w:rPr>
        <w:t xml:space="preserve"> </w:t>
      </w:r>
      <w:r w:rsidR="00056AB4" w:rsidRPr="00727763">
        <w:rPr>
          <w:rFonts w:ascii="Arial" w:hAnsi="Arial" w:cs="Arial"/>
          <w:b/>
          <w:i/>
          <w:sz w:val="22"/>
          <w:szCs w:val="22"/>
        </w:rPr>
        <w:t>(</w:t>
      </w:r>
      <w:r w:rsidR="00056AB4">
        <w:rPr>
          <w:rFonts w:ascii="Arial" w:hAnsi="Arial" w:cs="Arial"/>
          <w:b/>
          <w:i/>
          <w:sz w:val="22"/>
          <w:szCs w:val="22"/>
        </w:rPr>
        <w:t xml:space="preserve">this being a longer-term, higher value grant, </w:t>
      </w:r>
      <w:r w:rsidR="00056AB4" w:rsidRPr="00727763">
        <w:rPr>
          <w:rFonts w:ascii="Arial" w:hAnsi="Arial" w:cs="Arial"/>
          <w:b/>
          <w:i/>
          <w:sz w:val="22"/>
          <w:szCs w:val="22"/>
        </w:rPr>
        <w:t>a potentially successful applicati</w:t>
      </w:r>
      <w:r w:rsidR="00056AB4">
        <w:rPr>
          <w:rFonts w:ascii="Arial" w:hAnsi="Arial" w:cs="Arial"/>
          <w:b/>
          <w:i/>
          <w:sz w:val="22"/>
          <w:szCs w:val="22"/>
        </w:rPr>
        <w:t>on will need to address in a thorough</w:t>
      </w:r>
      <w:r w:rsidR="008B5422">
        <w:rPr>
          <w:rFonts w:ascii="Arial" w:hAnsi="Arial" w:cs="Arial"/>
          <w:b/>
          <w:i/>
          <w:sz w:val="22"/>
          <w:szCs w:val="22"/>
        </w:rPr>
        <w:t xml:space="preserve">, </w:t>
      </w:r>
      <w:r w:rsidR="005F3AA1">
        <w:rPr>
          <w:rFonts w:ascii="Arial" w:hAnsi="Arial" w:cs="Arial"/>
          <w:b/>
          <w:i/>
          <w:sz w:val="22"/>
          <w:szCs w:val="22"/>
        </w:rPr>
        <w:t>exemplary and</w:t>
      </w:r>
      <w:r w:rsidR="00056AB4">
        <w:rPr>
          <w:rFonts w:ascii="Arial" w:hAnsi="Arial" w:cs="Arial"/>
          <w:b/>
          <w:i/>
          <w:sz w:val="22"/>
          <w:szCs w:val="22"/>
        </w:rPr>
        <w:t xml:space="preserve"> determinative manner at least</w:t>
      </w:r>
      <w:r w:rsidR="00056AB4" w:rsidRPr="00727763">
        <w:rPr>
          <w:rFonts w:ascii="Arial" w:hAnsi="Arial" w:cs="Arial"/>
          <w:b/>
          <w:i/>
          <w:sz w:val="22"/>
          <w:szCs w:val="22"/>
        </w:rPr>
        <w:t xml:space="preserve"> </w:t>
      </w:r>
      <w:r w:rsidR="00056AB4">
        <w:rPr>
          <w:rFonts w:ascii="Arial" w:hAnsi="Arial" w:cs="Arial"/>
          <w:b/>
          <w:i/>
          <w:sz w:val="22"/>
          <w:szCs w:val="22"/>
        </w:rPr>
        <w:t xml:space="preserve">5-6 </w:t>
      </w:r>
      <w:r w:rsidR="00056AB4" w:rsidRPr="00727763">
        <w:rPr>
          <w:rFonts w:ascii="Arial" w:hAnsi="Arial" w:cs="Arial"/>
          <w:b/>
          <w:i/>
          <w:sz w:val="22"/>
          <w:szCs w:val="22"/>
        </w:rPr>
        <w:t>of the research objectives listed below, including #1; obviously addressing all six objectives well reflects optimal potential on any application</w:t>
      </w:r>
      <w:r w:rsidR="00A52805" w:rsidRPr="00727763">
        <w:rPr>
          <w:rFonts w:ascii="Arial" w:hAnsi="Arial" w:cs="Arial"/>
          <w:b/>
          <w:i/>
          <w:sz w:val="22"/>
          <w:szCs w:val="22"/>
        </w:rPr>
        <w:t>):</w:t>
      </w:r>
    </w:p>
    <w:p w:rsidR="00F74A94" w:rsidRDefault="00F74A94" w:rsidP="00E506FB">
      <w:pPr>
        <w:rPr>
          <w:rFonts w:ascii="Arial" w:hAnsi="Arial" w:cs="Arial"/>
          <w:sz w:val="22"/>
          <w:szCs w:val="22"/>
        </w:rPr>
      </w:pPr>
    </w:p>
    <w:p w:rsidR="00E506FB" w:rsidRPr="00E506FB" w:rsidRDefault="00E506FB" w:rsidP="00E506FB">
      <w:pPr>
        <w:pStyle w:val="ListParagraph"/>
        <w:numPr>
          <w:ilvl w:val="0"/>
          <w:numId w:val="19"/>
        </w:numPr>
        <w:spacing w:after="200" w:line="276" w:lineRule="auto"/>
        <w:rPr>
          <w:rFonts w:ascii="Arial" w:hAnsi="Arial" w:cs="Arial"/>
          <w:sz w:val="22"/>
          <w:szCs w:val="22"/>
        </w:rPr>
      </w:pPr>
      <w:r w:rsidRPr="00E506FB">
        <w:rPr>
          <w:rFonts w:ascii="Arial" w:hAnsi="Arial" w:cs="Arial"/>
          <w:sz w:val="22"/>
          <w:szCs w:val="22"/>
        </w:rPr>
        <w:t xml:space="preserve">An area of universal consensus in this group is that we need to undertake a systematic review of the literature for evidence of effectiveness, and perhaps also what comprises an effective back brace. </w:t>
      </w:r>
    </w:p>
    <w:p w:rsidR="00E506FB" w:rsidRPr="00E506FB" w:rsidRDefault="00E506FB" w:rsidP="00E506FB">
      <w:pPr>
        <w:pStyle w:val="ListParagraph"/>
        <w:numPr>
          <w:ilvl w:val="0"/>
          <w:numId w:val="19"/>
        </w:numPr>
        <w:spacing w:after="200" w:line="276" w:lineRule="auto"/>
        <w:rPr>
          <w:rFonts w:ascii="Arial" w:hAnsi="Arial" w:cs="Arial"/>
          <w:sz w:val="22"/>
          <w:szCs w:val="22"/>
        </w:rPr>
      </w:pPr>
      <w:r w:rsidRPr="00E506FB">
        <w:rPr>
          <w:rFonts w:ascii="Arial" w:hAnsi="Arial" w:cs="Arial"/>
          <w:sz w:val="22"/>
          <w:szCs w:val="22"/>
        </w:rPr>
        <w:t xml:space="preserve">The background materials provided used the L0631/L0637 recent history to demonstrate how the HHS OIG has taken a dim view toward back brace costs, and how quickly </w:t>
      </w:r>
      <w:r w:rsidR="00A03FFE">
        <w:rPr>
          <w:rFonts w:ascii="Arial" w:hAnsi="Arial" w:cs="Arial"/>
          <w:sz w:val="22"/>
          <w:szCs w:val="22"/>
        </w:rPr>
        <w:t xml:space="preserve">the </w:t>
      </w:r>
      <w:r w:rsidRPr="00E506FB">
        <w:rPr>
          <w:rFonts w:ascii="Arial" w:hAnsi="Arial" w:cs="Arial"/>
          <w:sz w:val="22"/>
          <w:szCs w:val="22"/>
        </w:rPr>
        <w:t xml:space="preserve">cost of brace </w:t>
      </w:r>
      <w:r w:rsidR="00F74A94">
        <w:rPr>
          <w:rFonts w:ascii="Arial" w:hAnsi="Arial" w:cs="Arial"/>
          <w:sz w:val="22"/>
          <w:szCs w:val="22"/>
        </w:rPr>
        <w:t>plus</w:t>
      </w:r>
      <w:r w:rsidRPr="00E506FB">
        <w:rPr>
          <w:rFonts w:ascii="Arial" w:hAnsi="Arial" w:cs="Arial"/>
          <w:sz w:val="22"/>
          <w:szCs w:val="22"/>
        </w:rPr>
        <w:t xml:space="preserve"> clinical diagnosis and care gets confused with internet brace pricing.</w:t>
      </w:r>
      <w:r w:rsidR="00A03FFE">
        <w:rPr>
          <w:rFonts w:ascii="Arial" w:hAnsi="Arial" w:cs="Arial"/>
          <w:sz w:val="22"/>
          <w:szCs w:val="22"/>
        </w:rPr>
        <w:t xml:space="preserve"> </w:t>
      </w:r>
    </w:p>
    <w:p w:rsidR="00A03FFE" w:rsidRDefault="00E506FB" w:rsidP="00E506FB">
      <w:pPr>
        <w:pStyle w:val="ListParagraph"/>
        <w:numPr>
          <w:ilvl w:val="0"/>
          <w:numId w:val="19"/>
        </w:numPr>
        <w:spacing w:after="200" w:line="276" w:lineRule="auto"/>
        <w:rPr>
          <w:rFonts w:ascii="Arial" w:hAnsi="Arial" w:cs="Arial"/>
          <w:sz w:val="22"/>
          <w:szCs w:val="22"/>
        </w:rPr>
      </w:pPr>
      <w:r w:rsidRPr="00E506FB">
        <w:rPr>
          <w:rFonts w:ascii="Arial" w:hAnsi="Arial" w:cs="Arial"/>
          <w:sz w:val="22"/>
          <w:szCs w:val="22"/>
        </w:rPr>
        <w:lastRenderedPageBreak/>
        <w:t>Some perspective on frequent prescription of op</w:t>
      </w:r>
      <w:r w:rsidR="00A03FFE">
        <w:rPr>
          <w:rFonts w:ascii="Arial" w:hAnsi="Arial" w:cs="Arial"/>
          <w:sz w:val="22"/>
          <w:szCs w:val="22"/>
        </w:rPr>
        <w:t>i</w:t>
      </w:r>
      <w:r w:rsidRPr="00E506FB">
        <w:rPr>
          <w:rFonts w:ascii="Arial" w:hAnsi="Arial" w:cs="Arial"/>
          <w:sz w:val="22"/>
          <w:szCs w:val="22"/>
        </w:rPr>
        <w:t xml:space="preserve">oids for back pain would be a big plus.  For example: </w:t>
      </w:r>
    </w:p>
    <w:p w:rsidR="00DA6137" w:rsidRDefault="00E506FB" w:rsidP="00DA6137">
      <w:pPr>
        <w:pStyle w:val="ListParagraph"/>
        <w:spacing w:after="200" w:line="276" w:lineRule="auto"/>
        <w:ind w:left="1440"/>
        <w:rPr>
          <w:rFonts w:ascii="Arial" w:hAnsi="Arial" w:cs="Arial"/>
          <w:sz w:val="22"/>
          <w:szCs w:val="22"/>
        </w:rPr>
      </w:pPr>
      <w:r w:rsidRPr="00E506FB">
        <w:rPr>
          <w:rFonts w:ascii="Arial" w:hAnsi="Arial" w:cs="Arial"/>
          <w:sz w:val="22"/>
          <w:szCs w:val="22"/>
        </w:rPr>
        <w:t xml:space="preserve">(a) overlap between different </w:t>
      </w:r>
      <w:r w:rsidR="005F3AA1" w:rsidRPr="00E506FB">
        <w:rPr>
          <w:rFonts w:ascii="Arial" w:hAnsi="Arial" w:cs="Arial"/>
          <w:sz w:val="22"/>
          <w:szCs w:val="22"/>
        </w:rPr>
        <w:t>treatments (</w:t>
      </w:r>
      <w:r w:rsidR="00A03FFE" w:rsidRPr="00E506FB">
        <w:rPr>
          <w:rFonts w:ascii="Arial" w:hAnsi="Arial" w:cs="Arial"/>
          <w:sz w:val="22"/>
          <w:szCs w:val="22"/>
        </w:rPr>
        <w:t>bracing, surgery, etc.)</w:t>
      </w:r>
      <w:r w:rsidRPr="00E506FB">
        <w:rPr>
          <w:rFonts w:ascii="Arial" w:hAnsi="Arial" w:cs="Arial"/>
          <w:sz w:val="22"/>
          <w:szCs w:val="22"/>
        </w:rPr>
        <w:t>/provider type and volume of op</w:t>
      </w:r>
      <w:r w:rsidR="00A03FFE">
        <w:rPr>
          <w:rFonts w:ascii="Arial" w:hAnsi="Arial" w:cs="Arial"/>
          <w:sz w:val="22"/>
          <w:szCs w:val="22"/>
        </w:rPr>
        <w:t>i</w:t>
      </w:r>
      <w:r w:rsidRPr="00E506FB">
        <w:rPr>
          <w:rFonts w:ascii="Arial" w:hAnsi="Arial" w:cs="Arial"/>
          <w:sz w:val="22"/>
          <w:szCs w:val="22"/>
        </w:rPr>
        <w:t xml:space="preserve">oid use; </w:t>
      </w:r>
    </w:p>
    <w:p w:rsidR="00E506FB" w:rsidRPr="00E506FB" w:rsidRDefault="00E506FB" w:rsidP="00801D5F">
      <w:pPr>
        <w:pStyle w:val="ListParagraph"/>
        <w:ind w:left="1440"/>
        <w:rPr>
          <w:rFonts w:ascii="Arial" w:hAnsi="Arial" w:cs="Arial"/>
          <w:sz w:val="22"/>
          <w:szCs w:val="22"/>
        </w:rPr>
      </w:pPr>
      <w:r w:rsidRPr="00E506FB">
        <w:rPr>
          <w:rFonts w:ascii="Arial" w:hAnsi="Arial" w:cs="Arial"/>
          <w:sz w:val="22"/>
          <w:szCs w:val="22"/>
        </w:rPr>
        <w:t>(b) do those who have a back brace appear to use more or less pain killers over time;</w:t>
      </w:r>
    </w:p>
    <w:p w:rsidR="00E506FB" w:rsidRPr="00A03FFE" w:rsidRDefault="00E506FB" w:rsidP="00A03FFE">
      <w:pPr>
        <w:pStyle w:val="ListParagraph"/>
        <w:ind w:firstLine="720"/>
      </w:pPr>
      <w:r w:rsidRPr="00E506FB">
        <w:rPr>
          <w:rFonts w:ascii="Arial" w:hAnsi="Arial" w:cs="Arial"/>
          <w:sz w:val="22"/>
          <w:szCs w:val="22"/>
        </w:rPr>
        <w:t>(c) any link to ICD-10 for drug abuse/overdose, etc.</w:t>
      </w:r>
    </w:p>
    <w:p w:rsidR="00E506FB" w:rsidRPr="00E506FB" w:rsidRDefault="00E506FB" w:rsidP="00E506FB">
      <w:pPr>
        <w:pStyle w:val="ListParagraph"/>
        <w:numPr>
          <w:ilvl w:val="0"/>
          <w:numId w:val="19"/>
        </w:numPr>
        <w:rPr>
          <w:rFonts w:ascii="Arial" w:hAnsi="Arial" w:cs="Arial"/>
          <w:sz w:val="22"/>
          <w:szCs w:val="22"/>
        </w:rPr>
      </w:pPr>
      <w:r w:rsidRPr="00E506FB">
        <w:rPr>
          <w:rFonts w:ascii="Arial" w:hAnsi="Arial" w:cs="Arial"/>
          <w:sz w:val="22"/>
          <w:szCs w:val="22"/>
        </w:rPr>
        <w:t>Defining what are the components of a quality brace</w:t>
      </w:r>
      <w:r w:rsidR="00F74A94">
        <w:rPr>
          <w:rFonts w:ascii="Arial" w:hAnsi="Arial" w:cs="Arial"/>
          <w:sz w:val="22"/>
          <w:szCs w:val="22"/>
        </w:rPr>
        <w:t>, e.g., evaluate issues such as</w:t>
      </w:r>
      <w:r w:rsidRPr="00E506FB">
        <w:rPr>
          <w:rFonts w:ascii="Arial" w:hAnsi="Arial" w:cs="Arial"/>
          <w:sz w:val="22"/>
          <w:szCs w:val="22"/>
        </w:rPr>
        <w:t xml:space="preserve"> need for a health practitioner to make a diagnosis on the cause of the pain; ascertain that the type of brace received is one that has indications of therapeutic improvement; the brace should be delivered in a visit with a health professional who can educate the patient, and make any</w:t>
      </w:r>
      <w:r w:rsidR="004D0951">
        <w:rPr>
          <w:rFonts w:ascii="Arial" w:hAnsi="Arial" w:cs="Arial"/>
          <w:sz w:val="22"/>
          <w:szCs w:val="22"/>
        </w:rPr>
        <w:t xml:space="preserve"> adjustments for fit; and likelihood</w:t>
      </w:r>
      <w:r w:rsidRPr="00E506FB">
        <w:rPr>
          <w:rFonts w:ascii="Arial" w:hAnsi="Arial" w:cs="Arial"/>
          <w:sz w:val="22"/>
          <w:szCs w:val="22"/>
        </w:rPr>
        <w:t xml:space="preserve"> that elastic braces are not quality brac</w:t>
      </w:r>
      <w:r w:rsidR="001E2BA4">
        <w:rPr>
          <w:rFonts w:ascii="Arial" w:hAnsi="Arial" w:cs="Arial"/>
          <w:sz w:val="22"/>
          <w:szCs w:val="22"/>
        </w:rPr>
        <w:t>ing</w:t>
      </w:r>
      <w:r w:rsidRPr="00E506FB">
        <w:rPr>
          <w:rFonts w:ascii="Arial" w:hAnsi="Arial" w:cs="Arial"/>
          <w:sz w:val="22"/>
          <w:szCs w:val="22"/>
        </w:rPr>
        <w:t>.</w:t>
      </w:r>
    </w:p>
    <w:p w:rsidR="00E506FB" w:rsidRDefault="00E506FB" w:rsidP="00E506FB">
      <w:pPr>
        <w:pStyle w:val="ListParagraph"/>
        <w:numPr>
          <w:ilvl w:val="0"/>
          <w:numId w:val="19"/>
        </w:numPr>
        <w:rPr>
          <w:rFonts w:ascii="Arial" w:hAnsi="Arial" w:cs="Arial"/>
          <w:sz w:val="22"/>
          <w:szCs w:val="22"/>
        </w:rPr>
      </w:pPr>
      <w:r w:rsidRPr="00E506FB">
        <w:rPr>
          <w:rFonts w:ascii="Arial" w:hAnsi="Arial" w:cs="Arial"/>
          <w:sz w:val="22"/>
          <w:szCs w:val="22"/>
        </w:rPr>
        <w:t>Possible arm of the comparative effectiveness study where several different brands of effective brace</w:t>
      </w:r>
      <w:r w:rsidR="00F74A94">
        <w:rPr>
          <w:rFonts w:ascii="Arial" w:hAnsi="Arial" w:cs="Arial"/>
          <w:sz w:val="22"/>
          <w:szCs w:val="22"/>
        </w:rPr>
        <w:t>s</w:t>
      </w:r>
      <w:r w:rsidRPr="00E506FB">
        <w:rPr>
          <w:rFonts w:ascii="Arial" w:hAnsi="Arial" w:cs="Arial"/>
          <w:sz w:val="22"/>
          <w:szCs w:val="22"/>
        </w:rPr>
        <w:t xml:space="preserve"> would be compared clinically with those in the bad or not quality brace</w:t>
      </w:r>
      <w:r w:rsidR="00F74A94">
        <w:rPr>
          <w:rFonts w:ascii="Arial" w:hAnsi="Arial" w:cs="Arial"/>
          <w:sz w:val="22"/>
          <w:szCs w:val="22"/>
        </w:rPr>
        <w:t xml:space="preserve"> category</w:t>
      </w:r>
      <w:r w:rsidRPr="00E506FB">
        <w:rPr>
          <w:rFonts w:ascii="Arial" w:hAnsi="Arial" w:cs="Arial"/>
          <w:sz w:val="22"/>
          <w:szCs w:val="22"/>
        </w:rPr>
        <w:t>.  Does the class of quality bracing outperform the cat</w:t>
      </w:r>
      <w:r w:rsidR="00F74A94">
        <w:rPr>
          <w:rFonts w:ascii="Arial" w:hAnsi="Arial" w:cs="Arial"/>
          <w:sz w:val="22"/>
          <w:szCs w:val="22"/>
        </w:rPr>
        <w:t>egory of non-quality braces?  (O</w:t>
      </w:r>
      <w:r w:rsidRPr="00E506FB">
        <w:rPr>
          <w:rFonts w:ascii="Arial" w:hAnsi="Arial" w:cs="Arial"/>
          <w:sz w:val="22"/>
          <w:szCs w:val="22"/>
        </w:rPr>
        <w:t>ne issue is that many studies that include multiple braces necessitate x-rays, which can be an impediment)</w:t>
      </w:r>
      <w:r>
        <w:rPr>
          <w:rFonts w:ascii="Arial" w:hAnsi="Arial" w:cs="Arial"/>
          <w:sz w:val="22"/>
          <w:szCs w:val="22"/>
        </w:rPr>
        <w:t>.</w:t>
      </w:r>
    </w:p>
    <w:p w:rsidR="00E506FB" w:rsidRDefault="00E506FB" w:rsidP="00E506FB">
      <w:pPr>
        <w:pStyle w:val="ListParagraph"/>
        <w:numPr>
          <w:ilvl w:val="0"/>
          <w:numId w:val="19"/>
        </w:numPr>
        <w:rPr>
          <w:rFonts w:ascii="Arial" w:hAnsi="Arial" w:cs="Arial"/>
          <w:sz w:val="22"/>
          <w:szCs w:val="22"/>
        </w:rPr>
      </w:pPr>
      <w:r w:rsidRPr="00E506FB">
        <w:rPr>
          <w:rFonts w:ascii="Arial" w:hAnsi="Arial" w:cs="Arial"/>
          <w:sz w:val="22"/>
          <w:szCs w:val="22"/>
        </w:rPr>
        <w:t xml:space="preserve">Potential to look at injuries/costs from improperly applied </w:t>
      </w:r>
      <w:r w:rsidR="001E2BA4">
        <w:rPr>
          <w:rFonts w:ascii="Arial" w:hAnsi="Arial" w:cs="Arial"/>
          <w:sz w:val="22"/>
          <w:szCs w:val="22"/>
        </w:rPr>
        <w:t>spinal bracing, especially in a competitive bidding environment</w:t>
      </w:r>
      <w:r w:rsidRPr="00E506FB">
        <w:rPr>
          <w:rFonts w:ascii="Arial" w:hAnsi="Arial" w:cs="Arial"/>
          <w:sz w:val="22"/>
          <w:szCs w:val="22"/>
        </w:rPr>
        <w:t>.  Measure impact of proper diagnosis, proper application, and amount of surgeries delayed or avoided are important components of studies.</w:t>
      </w:r>
    </w:p>
    <w:p w:rsidR="00F84B0F" w:rsidRPr="00E506FB" w:rsidRDefault="00F84B0F" w:rsidP="00E506FB">
      <w:pPr>
        <w:pStyle w:val="ListParagraph"/>
        <w:numPr>
          <w:ilvl w:val="0"/>
          <w:numId w:val="19"/>
        </w:numPr>
        <w:rPr>
          <w:rFonts w:ascii="Arial" w:hAnsi="Arial" w:cs="Arial"/>
          <w:sz w:val="22"/>
          <w:szCs w:val="22"/>
        </w:rPr>
      </w:pPr>
      <w:r>
        <w:rPr>
          <w:rFonts w:ascii="Arial" w:hAnsi="Arial" w:cs="Arial"/>
          <w:sz w:val="22"/>
          <w:szCs w:val="22"/>
        </w:rPr>
        <w:t xml:space="preserve"> Cost differences between surgery, physical therapy, pharmacological therapy versus </w:t>
      </w:r>
      <w:r w:rsidR="005F3AA1">
        <w:rPr>
          <w:rFonts w:ascii="Arial" w:hAnsi="Arial" w:cs="Arial"/>
          <w:sz w:val="22"/>
          <w:szCs w:val="22"/>
        </w:rPr>
        <w:t>spinal bracing</w:t>
      </w:r>
      <w:r>
        <w:rPr>
          <w:rFonts w:ascii="Arial" w:hAnsi="Arial" w:cs="Arial"/>
          <w:sz w:val="22"/>
          <w:szCs w:val="22"/>
        </w:rPr>
        <w:t>.</w:t>
      </w:r>
    </w:p>
    <w:p w:rsidR="00C312A2" w:rsidRDefault="00DC70CA" w:rsidP="00C312A2">
      <w:pPr>
        <w:spacing w:before="100" w:beforeAutospacing="1" w:after="100" w:afterAutospacing="1"/>
        <w:rPr>
          <w:rFonts w:ascii="Arial" w:hAnsi="Arial" w:cs="Arial"/>
          <w:b/>
          <w:sz w:val="22"/>
          <w:szCs w:val="22"/>
        </w:rPr>
      </w:pPr>
      <w:r w:rsidRPr="009240AE">
        <w:rPr>
          <w:rFonts w:ascii="Arial" w:hAnsi="Arial" w:cs="Arial"/>
          <w:b/>
          <w:sz w:val="22"/>
          <w:szCs w:val="22"/>
        </w:rPr>
        <w:t>Study Subjects</w:t>
      </w:r>
    </w:p>
    <w:p w:rsidR="00DC70CA" w:rsidRPr="00C312A2" w:rsidRDefault="00DC70CA" w:rsidP="00C312A2">
      <w:pPr>
        <w:spacing w:before="100" w:beforeAutospacing="1" w:after="100" w:afterAutospacing="1"/>
        <w:rPr>
          <w:rFonts w:ascii="Arial" w:hAnsi="Arial" w:cs="Arial"/>
          <w:b/>
          <w:sz w:val="22"/>
          <w:szCs w:val="22"/>
          <w:highlight w:val="yellow"/>
        </w:rPr>
      </w:pPr>
      <w:r w:rsidRPr="00236A1A">
        <w:rPr>
          <w:rFonts w:ascii="Arial" w:hAnsi="Arial" w:cs="Arial"/>
          <w:b/>
          <w:sz w:val="22"/>
          <w:szCs w:val="22"/>
          <w:u w:val="single"/>
        </w:rPr>
        <w:t>Suggested Protocol Considerations</w:t>
      </w:r>
      <w:r w:rsidR="006526E0" w:rsidRPr="009240AE">
        <w:rPr>
          <w:rFonts w:ascii="Arial" w:hAnsi="Arial" w:cs="Arial"/>
          <w:sz w:val="22"/>
          <w:szCs w:val="22"/>
        </w:rPr>
        <w:t>—</w:t>
      </w:r>
      <w:r w:rsidR="00F84B0F">
        <w:rPr>
          <w:rFonts w:ascii="Arial" w:hAnsi="Arial" w:cs="Arial"/>
          <w:sz w:val="22"/>
          <w:szCs w:val="22"/>
        </w:rPr>
        <w:t xml:space="preserve">Prospective randomized clinical QOUL studies. Laboratory mechanism of action studies (Motion, height changes) will be strongly suggested. </w:t>
      </w:r>
    </w:p>
    <w:p w:rsidR="006D7B2F" w:rsidRPr="00236A1A" w:rsidRDefault="006D7B2F" w:rsidP="00236A1A">
      <w:pPr>
        <w:rPr>
          <w:rFonts w:ascii="Arial" w:hAnsi="Arial" w:cs="Arial"/>
          <w:b/>
          <w:color w:val="000000"/>
          <w:sz w:val="22"/>
          <w:szCs w:val="22"/>
          <w:u w:val="single"/>
        </w:rPr>
      </w:pPr>
      <w:r w:rsidRPr="00236A1A">
        <w:rPr>
          <w:rFonts w:ascii="Arial" w:hAnsi="Arial" w:cs="Arial"/>
          <w:b/>
          <w:sz w:val="22"/>
          <w:szCs w:val="22"/>
          <w:u w:val="single"/>
        </w:rPr>
        <w:t>Literature Review</w:t>
      </w:r>
    </w:p>
    <w:p w:rsidR="006D7B2F" w:rsidRPr="009240AE" w:rsidRDefault="006D7B2F" w:rsidP="00555B7E">
      <w:pPr>
        <w:pStyle w:val="Body"/>
        <w:rPr>
          <w:rFonts w:ascii="Arial" w:hAnsi="Arial" w:cs="Arial"/>
          <w:sz w:val="22"/>
          <w:szCs w:val="22"/>
        </w:rPr>
      </w:pPr>
      <w:r w:rsidRPr="009240AE">
        <w:rPr>
          <w:rFonts w:ascii="Arial" w:hAnsi="Arial" w:cs="Arial"/>
          <w:sz w:val="22"/>
          <w:szCs w:val="22"/>
        </w:rPr>
        <w:t>A</w:t>
      </w:r>
      <w:r w:rsidR="006526E0" w:rsidRPr="009240AE">
        <w:rPr>
          <w:rFonts w:ascii="Arial" w:hAnsi="Arial" w:cs="Arial"/>
          <w:sz w:val="22"/>
          <w:szCs w:val="22"/>
        </w:rPr>
        <w:t xml:space="preserve"> comprehensive</w:t>
      </w:r>
      <w:r w:rsidRPr="009240AE">
        <w:rPr>
          <w:rFonts w:ascii="Arial" w:hAnsi="Arial" w:cs="Arial"/>
          <w:sz w:val="22"/>
          <w:szCs w:val="22"/>
        </w:rPr>
        <w:t xml:space="preserve"> review of the literature is recommended</w:t>
      </w:r>
      <w:r w:rsidR="001E2BA4">
        <w:rPr>
          <w:rFonts w:ascii="Arial" w:hAnsi="Arial" w:cs="Arial"/>
          <w:sz w:val="22"/>
          <w:szCs w:val="22"/>
        </w:rPr>
        <w:t>.</w:t>
      </w:r>
    </w:p>
    <w:p w:rsidR="007C0D61" w:rsidRDefault="007C0D61" w:rsidP="007C0D61">
      <w:pPr>
        <w:rPr>
          <w:rFonts w:ascii="Arial" w:hAnsi="Arial" w:cs="Arial"/>
          <w:b/>
          <w:color w:val="000000"/>
          <w:sz w:val="22"/>
          <w:u w:val="single"/>
        </w:rPr>
      </w:pPr>
    </w:p>
    <w:p w:rsidR="006B4ABC" w:rsidRPr="009240AE" w:rsidRDefault="006C2B93" w:rsidP="007C0D61">
      <w:pPr>
        <w:rPr>
          <w:rFonts w:ascii="Arial" w:hAnsi="Arial" w:cs="Arial"/>
          <w:b/>
          <w:color w:val="000000"/>
          <w:sz w:val="22"/>
          <w:u w:val="single"/>
        </w:rPr>
      </w:pPr>
      <w:r w:rsidRPr="009240AE">
        <w:rPr>
          <w:rFonts w:ascii="Arial" w:hAnsi="Arial" w:cs="Arial"/>
          <w:b/>
          <w:color w:val="000000"/>
          <w:sz w:val="22"/>
          <w:u w:val="single"/>
        </w:rPr>
        <w:t>Award Information</w:t>
      </w:r>
    </w:p>
    <w:p w:rsidR="006657BD" w:rsidRPr="009240AE" w:rsidRDefault="006657BD" w:rsidP="007C0D61">
      <w:pPr>
        <w:rPr>
          <w:rFonts w:ascii="Arial" w:hAnsi="Arial" w:cs="Arial"/>
          <w:sz w:val="22"/>
        </w:rPr>
      </w:pPr>
      <w:r w:rsidRPr="009240AE">
        <w:rPr>
          <w:rFonts w:ascii="Arial" w:hAnsi="Arial" w:cs="Arial"/>
          <w:sz w:val="22"/>
        </w:rPr>
        <w:t>This AOPA</w:t>
      </w:r>
      <w:r w:rsidR="00C94D87" w:rsidRPr="009240AE">
        <w:rPr>
          <w:rFonts w:ascii="Arial" w:hAnsi="Arial" w:cs="Arial"/>
          <w:sz w:val="22"/>
        </w:rPr>
        <w:t xml:space="preserve"> </w:t>
      </w:r>
      <w:r w:rsidRPr="009240AE">
        <w:rPr>
          <w:rFonts w:ascii="Arial" w:hAnsi="Arial" w:cs="Arial"/>
          <w:sz w:val="22"/>
        </w:rPr>
        <w:t>RFP solicits</w:t>
      </w:r>
      <w:r w:rsidR="00A03FFE">
        <w:rPr>
          <w:rFonts w:ascii="Arial" w:hAnsi="Arial" w:cs="Arial"/>
          <w:sz w:val="22"/>
        </w:rPr>
        <w:t xml:space="preserve"> </w:t>
      </w:r>
      <w:r w:rsidRPr="009240AE">
        <w:rPr>
          <w:rFonts w:ascii="Arial" w:hAnsi="Arial" w:cs="Arial"/>
          <w:sz w:val="22"/>
        </w:rPr>
        <w:t xml:space="preserve">and will consider </w:t>
      </w:r>
      <w:r w:rsidR="00C94D87" w:rsidRPr="009240AE">
        <w:rPr>
          <w:rFonts w:ascii="Arial" w:hAnsi="Arial" w:cs="Arial"/>
          <w:sz w:val="22"/>
        </w:rPr>
        <w:t xml:space="preserve">high-quality, cost-efficient </w:t>
      </w:r>
      <w:r w:rsidRPr="009240AE">
        <w:rPr>
          <w:rFonts w:ascii="Arial" w:hAnsi="Arial" w:cs="Arial"/>
          <w:sz w:val="22"/>
        </w:rPr>
        <w:t xml:space="preserve">proposals for a single project with a one-time award up to </w:t>
      </w:r>
      <w:r w:rsidRPr="00C312A2">
        <w:rPr>
          <w:rFonts w:ascii="Arial" w:hAnsi="Arial" w:cs="Arial"/>
          <w:sz w:val="22"/>
        </w:rPr>
        <w:t>$</w:t>
      </w:r>
      <w:r w:rsidR="00056AB4">
        <w:rPr>
          <w:rFonts w:ascii="Arial" w:hAnsi="Arial" w:cs="Arial"/>
          <w:sz w:val="22"/>
        </w:rPr>
        <w:t>150</w:t>
      </w:r>
      <w:r w:rsidR="00E506FB">
        <w:rPr>
          <w:rFonts w:ascii="Arial" w:hAnsi="Arial" w:cs="Arial"/>
          <w:sz w:val="22"/>
        </w:rPr>
        <w:t>,</w:t>
      </w:r>
      <w:r w:rsidR="005E5FC3">
        <w:rPr>
          <w:rFonts w:ascii="Arial" w:hAnsi="Arial" w:cs="Arial"/>
          <w:sz w:val="22"/>
        </w:rPr>
        <w:t xml:space="preserve">000 </w:t>
      </w:r>
      <w:r w:rsidR="006526E0" w:rsidRPr="009240AE">
        <w:rPr>
          <w:rFonts w:ascii="Arial" w:hAnsi="Arial" w:cs="Arial"/>
          <w:sz w:val="22"/>
        </w:rPr>
        <w:t xml:space="preserve">(total of </w:t>
      </w:r>
      <w:r w:rsidR="006526E0" w:rsidRPr="009240AE">
        <w:rPr>
          <w:rFonts w:ascii="Arial" w:hAnsi="Arial" w:cs="Arial"/>
          <w:b/>
          <w:sz w:val="22"/>
          <w:u w:val="single"/>
        </w:rPr>
        <w:t>all</w:t>
      </w:r>
      <w:r w:rsidR="006526E0" w:rsidRPr="009240AE">
        <w:rPr>
          <w:rFonts w:ascii="Arial" w:hAnsi="Arial" w:cs="Arial"/>
          <w:sz w:val="22"/>
        </w:rPr>
        <w:t xml:space="preserve"> costs)</w:t>
      </w:r>
      <w:r w:rsidRPr="009240AE">
        <w:rPr>
          <w:rFonts w:ascii="Arial" w:hAnsi="Arial" w:cs="Arial"/>
          <w:sz w:val="22"/>
        </w:rPr>
        <w:t xml:space="preserve">. The study must be completed within </w:t>
      </w:r>
      <w:r w:rsidR="00056AB4">
        <w:rPr>
          <w:rFonts w:ascii="Arial" w:hAnsi="Arial" w:cs="Arial"/>
          <w:sz w:val="22"/>
        </w:rPr>
        <w:t>eighteen</w:t>
      </w:r>
      <w:r w:rsidR="005E5FC3">
        <w:rPr>
          <w:rFonts w:ascii="Arial" w:hAnsi="Arial" w:cs="Arial"/>
          <w:sz w:val="22"/>
        </w:rPr>
        <w:t xml:space="preserve"> months</w:t>
      </w:r>
      <w:r w:rsidRPr="009240AE">
        <w:rPr>
          <w:rFonts w:ascii="Arial" w:hAnsi="Arial" w:cs="Arial"/>
          <w:sz w:val="22"/>
        </w:rPr>
        <w:t xml:space="preserve"> of the date of the award</w:t>
      </w:r>
      <w:r w:rsidR="006C2F39" w:rsidRPr="009240AE">
        <w:rPr>
          <w:rFonts w:ascii="Arial" w:hAnsi="Arial" w:cs="Arial"/>
          <w:sz w:val="22"/>
        </w:rPr>
        <w:t>, pending manuscript submission for publication</w:t>
      </w:r>
      <w:r w:rsidR="006526E0" w:rsidRPr="009240AE">
        <w:rPr>
          <w:rFonts w:ascii="Arial" w:hAnsi="Arial" w:cs="Arial"/>
          <w:sz w:val="22"/>
        </w:rPr>
        <w:t>.</w:t>
      </w:r>
      <w:r w:rsidRPr="009240AE">
        <w:rPr>
          <w:rFonts w:ascii="Arial" w:hAnsi="Arial" w:cs="Arial"/>
          <w:sz w:val="22"/>
        </w:rPr>
        <w:t xml:space="preserve"> Funding of the requested proposals is at the discretion of AOPA, which reserve</w:t>
      </w:r>
      <w:r w:rsidR="00C94D87" w:rsidRPr="009240AE">
        <w:rPr>
          <w:rFonts w:ascii="Arial" w:hAnsi="Arial" w:cs="Arial"/>
          <w:sz w:val="22"/>
        </w:rPr>
        <w:t>s</w:t>
      </w:r>
      <w:r w:rsidRPr="009240AE">
        <w:rPr>
          <w:rFonts w:ascii="Arial" w:hAnsi="Arial" w:cs="Arial"/>
          <w:sz w:val="22"/>
        </w:rPr>
        <w:t xml:space="preserve"> the right not to fund any proposals submitted in response to this RFP. </w:t>
      </w:r>
      <w:r w:rsidRPr="009240AE">
        <w:rPr>
          <w:rFonts w:ascii="Arial" w:hAnsi="Arial" w:cs="Arial"/>
          <w:color w:val="000000"/>
          <w:sz w:val="22"/>
          <w:szCs w:val="20"/>
        </w:rPr>
        <w:t xml:space="preserve">Results </w:t>
      </w:r>
      <w:r w:rsidR="00056AB4">
        <w:rPr>
          <w:rFonts w:ascii="Arial" w:hAnsi="Arial" w:cs="Arial"/>
          <w:color w:val="000000"/>
          <w:sz w:val="22"/>
          <w:szCs w:val="20"/>
        </w:rPr>
        <w:t xml:space="preserve">of both the interim 6-month preliminary grant report, and the final report </w:t>
      </w:r>
      <w:r w:rsidRPr="009240AE">
        <w:rPr>
          <w:rFonts w:ascii="Arial" w:hAnsi="Arial" w:cs="Arial"/>
          <w:color w:val="000000"/>
          <w:sz w:val="22"/>
          <w:szCs w:val="20"/>
        </w:rPr>
        <w:t>should be suitable for submission for publication in peer-reviewed literature, to achieve robust results within a realistic budgetary structure.</w:t>
      </w:r>
      <w:r w:rsidR="008B5422">
        <w:rPr>
          <w:rFonts w:ascii="Arial" w:hAnsi="Arial" w:cs="Arial"/>
          <w:color w:val="000000"/>
          <w:sz w:val="22"/>
          <w:szCs w:val="20"/>
        </w:rPr>
        <w:t xml:space="preserve">  The funding for the second half of grant funds shall be contingent upon the AOPA Research Committee’s review of the results of the interim 6-month review, and its finding that the proje</w:t>
      </w:r>
      <w:r w:rsidR="00A52805">
        <w:rPr>
          <w:rFonts w:ascii="Arial" w:hAnsi="Arial" w:cs="Arial"/>
          <w:color w:val="000000"/>
          <w:sz w:val="22"/>
          <w:szCs w:val="20"/>
        </w:rPr>
        <w:t>c</w:t>
      </w:r>
      <w:r w:rsidR="008B5422">
        <w:rPr>
          <w:rFonts w:ascii="Arial" w:hAnsi="Arial" w:cs="Arial"/>
          <w:color w:val="000000"/>
          <w:sz w:val="22"/>
          <w:szCs w:val="20"/>
        </w:rPr>
        <w:t>t continues to appear meritorious, capable of timely completion, and satisfactory in all other manner.  Any deficiencies noted may be the basis for a decision by the AOPA Research Committee, in its sole discretion, to terminate the study without further financial obligation beyond the first health grant payment previously paid.</w:t>
      </w:r>
    </w:p>
    <w:p w:rsidR="007C0D61" w:rsidRDefault="007C0D61" w:rsidP="00555B7E">
      <w:pPr>
        <w:rPr>
          <w:rFonts w:ascii="Arial" w:hAnsi="Arial" w:cs="Arial"/>
          <w:b/>
          <w:bCs/>
          <w:snapToGrid w:val="0"/>
          <w:sz w:val="22"/>
          <w:u w:val="single"/>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Eligibility</w:t>
      </w:r>
    </w:p>
    <w:p w:rsidR="006657BD" w:rsidRPr="009240AE" w:rsidRDefault="00494298" w:rsidP="00555B7E">
      <w:pPr>
        <w:rPr>
          <w:rFonts w:ascii="Arial" w:hAnsi="Arial" w:cs="Arial"/>
          <w:snapToGrid w:val="0"/>
          <w:sz w:val="22"/>
        </w:rPr>
      </w:pPr>
      <w:r w:rsidRPr="009240AE">
        <w:rPr>
          <w:rFonts w:ascii="Arial" w:hAnsi="Arial" w:cs="Arial"/>
          <w:color w:val="000000"/>
          <w:sz w:val="22"/>
          <w:szCs w:val="22"/>
        </w:rPr>
        <w:t xml:space="preserve">Responsive grant applications must involve a formal collaboration with a healthcare provider or other healthcare organization serving </w:t>
      </w:r>
      <w:r w:rsidR="001E2BA4">
        <w:rPr>
          <w:rFonts w:ascii="Arial" w:hAnsi="Arial" w:cs="Arial"/>
          <w:color w:val="000000"/>
          <w:sz w:val="22"/>
          <w:szCs w:val="22"/>
        </w:rPr>
        <w:t>this patient</w:t>
      </w:r>
      <w:r w:rsidR="005E5FC3">
        <w:rPr>
          <w:rFonts w:ascii="Arial" w:hAnsi="Arial" w:cs="Arial"/>
          <w:color w:val="000000"/>
          <w:sz w:val="22"/>
          <w:szCs w:val="22"/>
        </w:rPr>
        <w:t xml:space="preserve"> </w:t>
      </w:r>
      <w:r w:rsidRPr="009240AE">
        <w:rPr>
          <w:rFonts w:ascii="Arial" w:hAnsi="Arial" w:cs="Arial"/>
          <w:color w:val="000000"/>
          <w:sz w:val="22"/>
          <w:szCs w:val="22"/>
        </w:rPr>
        <w:t>population. </w:t>
      </w:r>
      <w:r w:rsidR="006657BD" w:rsidRPr="009240AE">
        <w:rPr>
          <w:rFonts w:ascii="Arial" w:hAnsi="Arial" w:cs="Arial"/>
          <w:snapToGrid w:val="0"/>
          <w:sz w:val="22"/>
        </w:rPr>
        <w:t xml:space="preserve">Note that physicians, prosthetists, </w:t>
      </w:r>
      <w:r w:rsidR="000310F6" w:rsidRPr="009240AE">
        <w:rPr>
          <w:rFonts w:ascii="Arial" w:hAnsi="Arial" w:cs="Arial"/>
          <w:snapToGrid w:val="0"/>
          <w:sz w:val="22"/>
        </w:rPr>
        <w:t xml:space="preserve">orthotists, </w:t>
      </w:r>
      <w:r w:rsidR="006657BD" w:rsidRPr="009240AE">
        <w:rPr>
          <w:rFonts w:ascii="Arial" w:hAnsi="Arial" w:cs="Arial"/>
          <w:snapToGrid w:val="0"/>
          <w:sz w:val="22"/>
        </w:rPr>
        <w:t xml:space="preserve">occupational therapists, physical therapists, engineers, and others </w:t>
      </w:r>
      <w:r w:rsidR="006526E0" w:rsidRPr="009240AE">
        <w:rPr>
          <w:rFonts w:ascii="Arial" w:hAnsi="Arial" w:cs="Arial"/>
          <w:snapToGrid w:val="0"/>
          <w:sz w:val="22"/>
        </w:rPr>
        <w:t xml:space="preserve">(e.g. non-profits, </w:t>
      </w:r>
      <w:r w:rsidR="006526E0" w:rsidRPr="009240AE">
        <w:rPr>
          <w:rFonts w:ascii="Arial" w:hAnsi="Arial" w:cs="Arial"/>
          <w:snapToGrid w:val="0"/>
          <w:sz w:val="22"/>
        </w:rPr>
        <w:lastRenderedPageBreak/>
        <w:t xml:space="preserve">and educational institutions) </w:t>
      </w:r>
      <w:r w:rsidR="006657BD" w:rsidRPr="009240AE">
        <w:rPr>
          <w:rFonts w:ascii="Arial" w:hAnsi="Arial" w:cs="Arial"/>
          <w:snapToGrid w:val="0"/>
          <w:sz w:val="22"/>
        </w:rPr>
        <w:t>with suitable experience in physical or biological sciences (ideally, applications from those in engineering and science fields will include at least one investigator who has attained a Ph.D. in the appropriate discipline), as well as those in training (interns, residents, fellows) are eligible to apply provided that the work is conducted under the preceptorship of a more senior or experienced investigator</w:t>
      </w:r>
      <w:r w:rsidR="008F13D6" w:rsidRPr="009240AE">
        <w:rPr>
          <w:rFonts w:ascii="Arial" w:hAnsi="Arial" w:cs="Arial"/>
          <w:snapToGrid w:val="0"/>
          <w:sz w:val="22"/>
        </w:rPr>
        <w:t xml:space="preserve"> (as determined by AOPA)</w:t>
      </w:r>
      <w:r w:rsidR="006657BD" w:rsidRPr="009240AE">
        <w:rPr>
          <w:rFonts w:ascii="Arial" w:hAnsi="Arial" w:cs="Arial"/>
          <w:snapToGrid w:val="0"/>
          <w:sz w:val="22"/>
        </w:rPr>
        <w:t>. Successful applicants must agree to acknowledge AOPA support in any publications that result from the research, and to</w:t>
      </w:r>
      <w:r w:rsidR="004D0951">
        <w:rPr>
          <w:rFonts w:ascii="Arial" w:hAnsi="Arial" w:cs="Arial"/>
          <w:snapToGrid w:val="0"/>
          <w:sz w:val="22"/>
        </w:rPr>
        <w:t xml:space="preserve"> submit a</w:t>
      </w:r>
      <w:r w:rsidR="00056AB4">
        <w:rPr>
          <w:rFonts w:ascii="Arial" w:hAnsi="Arial" w:cs="Arial"/>
          <w:snapToGrid w:val="0"/>
          <w:sz w:val="22"/>
        </w:rPr>
        <w:t xml:space="preserve">n interim preliminary </w:t>
      </w:r>
      <w:r w:rsidR="004D0951">
        <w:rPr>
          <w:rFonts w:ascii="Arial" w:hAnsi="Arial" w:cs="Arial"/>
          <w:snapToGrid w:val="0"/>
          <w:sz w:val="22"/>
        </w:rPr>
        <w:t>report</w:t>
      </w:r>
      <w:r w:rsidR="00056AB4">
        <w:rPr>
          <w:rFonts w:ascii="Arial" w:hAnsi="Arial" w:cs="Arial"/>
          <w:snapToGrid w:val="0"/>
          <w:sz w:val="22"/>
        </w:rPr>
        <w:t xml:space="preserve"> addressing status as to all grant objectives identified in the application</w:t>
      </w:r>
      <w:r w:rsidR="004D0951">
        <w:rPr>
          <w:rFonts w:ascii="Arial" w:hAnsi="Arial" w:cs="Arial"/>
          <w:snapToGrid w:val="0"/>
          <w:sz w:val="22"/>
        </w:rPr>
        <w:t xml:space="preserve"> within 6</w:t>
      </w:r>
      <w:r w:rsidR="006657BD" w:rsidRPr="009240AE">
        <w:rPr>
          <w:rFonts w:ascii="Arial" w:hAnsi="Arial" w:cs="Arial"/>
          <w:snapToGrid w:val="0"/>
          <w:sz w:val="22"/>
        </w:rPr>
        <w:t xml:space="preserve"> months of receipt of funding</w:t>
      </w:r>
      <w:r w:rsidR="00056AB4">
        <w:rPr>
          <w:rFonts w:ascii="Arial" w:hAnsi="Arial" w:cs="Arial"/>
          <w:snapToGrid w:val="0"/>
          <w:sz w:val="22"/>
        </w:rPr>
        <w:t>, comprising</w:t>
      </w:r>
      <w:r w:rsidR="003A1904" w:rsidRPr="009240AE">
        <w:rPr>
          <w:rFonts w:ascii="Arial" w:hAnsi="Arial" w:cs="Arial"/>
          <w:snapToGrid w:val="0"/>
          <w:sz w:val="22"/>
        </w:rPr>
        <w:t xml:space="preserve"> </w:t>
      </w:r>
      <w:r w:rsidR="00A6623B">
        <w:rPr>
          <w:rFonts w:ascii="Arial" w:hAnsi="Arial" w:cs="Arial"/>
          <w:snapToGrid w:val="0"/>
          <w:sz w:val="22"/>
        </w:rPr>
        <w:t>a midterm report</w:t>
      </w:r>
      <w:r w:rsidR="003A1904" w:rsidRPr="009240AE">
        <w:rPr>
          <w:rFonts w:ascii="Arial" w:hAnsi="Arial" w:cs="Arial"/>
          <w:snapToGrid w:val="0"/>
          <w:sz w:val="22"/>
        </w:rPr>
        <w:t xml:space="preserve"> on the progress of the research.</w:t>
      </w:r>
    </w:p>
    <w:p w:rsidR="006657BD" w:rsidRPr="009240AE" w:rsidRDefault="006657BD" w:rsidP="00555B7E">
      <w:pPr>
        <w:rPr>
          <w:rFonts w:ascii="Arial" w:hAnsi="Arial" w:cs="Arial"/>
          <w:b/>
          <w:bCs/>
          <w:snapToGrid w:val="0"/>
          <w:sz w:val="22"/>
          <w:u w:val="single"/>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Selection Criteria</w:t>
      </w:r>
    </w:p>
    <w:p w:rsidR="006657BD" w:rsidRPr="009240AE" w:rsidRDefault="006657BD" w:rsidP="00555B7E">
      <w:pPr>
        <w:rPr>
          <w:rFonts w:ascii="Arial" w:hAnsi="Arial" w:cs="Arial"/>
          <w:snapToGrid w:val="0"/>
          <w:sz w:val="22"/>
        </w:rPr>
      </w:pPr>
      <w:r w:rsidRPr="009240AE">
        <w:rPr>
          <w:rFonts w:ascii="Arial" w:hAnsi="Arial" w:cs="Arial"/>
          <w:snapToGrid w:val="0"/>
          <w:sz w:val="22"/>
        </w:rPr>
        <w:t>Awardees will be selected based on feasibility, scientific and clinical significance, originality, and anticipated contribution of the research to clinical practice. Applications will also be evaluated on the availability of adequate resources, including personnel and facilities.</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Review Process</w:t>
      </w:r>
    </w:p>
    <w:p w:rsidR="00E506FB" w:rsidRDefault="006657BD" w:rsidP="00555B7E">
      <w:pPr>
        <w:rPr>
          <w:rFonts w:ascii="Arial" w:hAnsi="Arial" w:cs="Arial"/>
          <w:snapToGrid w:val="0"/>
          <w:sz w:val="22"/>
        </w:rPr>
      </w:pPr>
      <w:r w:rsidRPr="009240AE">
        <w:rPr>
          <w:rFonts w:ascii="Arial" w:hAnsi="Arial" w:cs="Arial"/>
          <w:snapToGrid w:val="0"/>
          <w:sz w:val="22"/>
        </w:rPr>
        <w:t>A Research Committee, or other body constituted or designated by AOPA will review the grant proposals.</w:t>
      </w:r>
    </w:p>
    <w:p w:rsidR="00E506FB" w:rsidRDefault="00E506FB" w:rsidP="00555B7E">
      <w:pPr>
        <w:rPr>
          <w:rFonts w:ascii="Arial" w:hAnsi="Arial" w:cs="Arial"/>
          <w:snapToGrid w:val="0"/>
          <w:sz w:val="22"/>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Deadline</w:t>
      </w:r>
    </w:p>
    <w:p w:rsidR="00AA6A1B" w:rsidRPr="00AA6A1B" w:rsidRDefault="00A52805" w:rsidP="00AA6A1B">
      <w:pPr>
        <w:rPr>
          <w:rFonts w:ascii="Arial" w:hAnsi="Arial" w:cs="Arial"/>
          <w:snapToGrid w:val="0"/>
          <w:sz w:val="22"/>
        </w:rPr>
      </w:pPr>
      <w:hyperlink r:id="rId9" w:history="1">
        <w:r w:rsidR="00A93BBA" w:rsidRPr="00A93BBA">
          <w:rPr>
            <w:rStyle w:val="Hyperlink"/>
            <w:rFonts w:ascii="Arial" w:hAnsi="Arial" w:cs="Arial"/>
            <w:bCs/>
            <w:iCs/>
            <w:snapToGrid w:val="0"/>
            <w:sz w:val="22"/>
          </w:rPr>
          <w:t>Submit your proposal online</w:t>
        </w:r>
      </w:hyperlink>
      <w:r w:rsidR="00A93BBA" w:rsidRPr="00A93BBA">
        <w:rPr>
          <w:rFonts w:ascii="Arial" w:hAnsi="Arial" w:cs="Arial"/>
          <w:bCs/>
          <w:iCs/>
          <w:snapToGrid w:val="0"/>
          <w:sz w:val="22"/>
        </w:rPr>
        <w:t xml:space="preserve"> by </w:t>
      </w:r>
      <w:r w:rsidR="00056AB4">
        <w:rPr>
          <w:rFonts w:ascii="Arial" w:hAnsi="Arial" w:cs="Arial"/>
          <w:bCs/>
          <w:iCs/>
          <w:snapToGrid w:val="0"/>
          <w:sz w:val="22"/>
        </w:rPr>
        <w:t>September 20</w:t>
      </w:r>
      <w:r w:rsidR="00A93BBA" w:rsidRPr="00A93BBA">
        <w:rPr>
          <w:rFonts w:ascii="Arial" w:hAnsi="Arial" w:cs="Arial"/>
          <w:bCs/>
          <w:iCs/>
          <w:snapToGrid w:val="0"/>
          <w:sz w:val="22"/>
        </w:rPr>
        <w:t>, 2018</w:t>
      </w:r>
      <w:r w:rsidR="00AA6A1B" w:rsidRPr="00AA6A1B">
        <w:rPr>
          <w:rFonts w:ascii="Arial" w:hAnsi="Arial" w:cs="Arial"/>
          <w:snapToGrid w:val="0"/>
          <w:sz w:val="22"/>
        </w:rPr>
        <w:t xml:space="preserve">.  Successful applicants will be notified by </w:t>
      </w:r>
      <w:r w:rsidR="00056AB4">
        <w:rPr>
          <w:rFonts w:ascii="Arial" w:hAnsi="Arial" w:cs="Arial"/>
          <w:snapToGrid w:val="0"/>
          <w:sz w:val="22"/>
        </w:rPr>
        <w:t>October</w:t>
      </w:r>
      <w:r w:rsidR="00AA6A1B" w:rsidRPr="00AA6A1B">
        <w:rPr>
          <w:rFonts w:ascii="Arial" w:hAnsi="Arial" w:cs="Arial"/>
          <w:snapToGrid w:val="0"/>
          <w:sz w:val="22"/>
        </w:rPr>
        <w:t xml:space="preserve"> 2</w:t>
      </w:r>
      <w:r w:rsidR="008B5422">
        <w:rPr>
          <w:rFonts w:ascii="Arial" w:hAnsi="Arial" w:cs="Arial"/>
          <w:snapToGrid w:val="0"/>
          <w:sz w:val="22"/>
        </w:rPr>
        <w:t>5</w:t>
      </w:r>
      <w:r w:rsidR="00AA6A1B" w:rsidRPr="00AA6A1B">
        <w:rPr>
          <w:rFonts w:ascii="Arial" w:hAnsi="Arial" w:cs="Arial"/>
          <w:snapToGrid w:val="0"/>
          <w:sz w:val="22"/>
        </w:rPr>
        <w:t xml:space="preserve">, 2018, with availability of this support to begin approximately </w:t>
      </w:r>
      <w:r w:rsidR="008B5422">
        <w:rPr>
          <w:rFonts w:ascii="Arial" w:hAnsi="Arial" w:cs="Arial"/>
          <w:snapToGrid w:val="0"/>
          <w:sz w:val="22"/>
        </w:rPr>
        <w:t xml:space="preserve">November </w:t>
      </w:r>
      <w:r w:rsidR="00AA6A1B" w:rsidRPr="00AA6A1B">
        <w:rPr>
          <w:rFonts w:ascii="Arial" w:hAnsi="Arial" w:cs="Arial"/>
          <w:snapToGrid w:val="0"/>
          <w:sz w:val="22"/>
        </w:rPr>
        <w:t>1, 2018</w:t>
      </w:r>
      <w:r w:rsidR="004D0951">
        <w:rPr>
          <w:rFonts w:ascii="Arial" w:hAnsi="Arial" w:cs="Arial"/>
          <w:snapToGrid w:val="0"/>
          <w:sz w:val="22"/>
        </w:rPr>
        <w:t>, contingent on IRB approval</w:t>
      </w:r>
      <w:r w:rsidR="00801D5F">
        <w:rPr>
          <w:rFonts w:ascii="Arial" w:hAnsi="Arial" w:cs="Arial"/>
          <w:snapToGrid w:val="0"/>
          <w:sz w:val="22"/>
        </w:rPr>
        <w:t xml:space="preserve">, </w:t>
      </w:r>
      <w:r w:rsidR="00801D5F" w:rsidRPr="00801D5F">
        <w:rPr>
          <w:rFonts w:ascii="Arial" w:hAnsi="Arial" w:cs="Arial"/>
          <w:snapToGrid w:val="0"/>
          <w:sz w:val="22"/>
        </w:rPr>
        <w:t xml:space="preserve">and related documentation.  </w:t>
      </w:r>
      <w:r w:rsidR="00AA6A1B" w:rsidRPr="00AA6A1B">
        <w:rPr>
          <w:rFonts w:ascii="Arial" w:hAnsi="Arial" w:cs="Arial"/>
          <w:snapToGrid w:val="0"/>
          <w:sz w:val="22"/>
        </w:rPr>
        <w:t>For research involving human subject</w:t>
      </w:r>
      <w:r w:rsidR="004D0951">
        <w:rPr>
          <w:rFonts w:ascii="Arial" w:hAnsi="Arial" w:cs="Arial"/>
          <w:snapToGrid w:val="0"/>
          <w:sz w:val="22"/>
        </w:rPr>
        <w:t>s</w:t>
      </w:r>
      <w:r w:rsidR="00AA6A1B" w:rsidRPr="00AA6A1B">
        <w:rPr>
          <w:rFonts w:ascii="Arial" w:hAnsi="Arial" w:cs="Arial"/>
          <w:snapToGrid w:val="0"/>
          <w:sz w:val="22"/>
        </w:rPr>
        <w:t xml:space="preserve">, Institutional Review Board (“IRB”) approval must be obtained prior to onset of research.  AOPA reserves the right to consider timeline extensions related to IRB review.  See A. 4. </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b/>
          <w:bCs/>
          <w:snapToGrid w:val="0"/>
          <w:sz w:val="22"/>
          <w:u w:val="single"/>
        </w:rPr>
      </w:pPr>
      <w:r w:rsidRPr="009240AE">
        <w:rPr>
          <w:rFonts w:ascii="Arial" w:hAnsi="Arial" w:cs="Arial"/>
          <w:b/>
          <w:bCs/>
          <w:snapToGrid w:val="0"/>
          <w:sz w:val="22"/>
          <w:u w:val="single"/>
        </w:rPr>
        <w:t>Application Instructions</w:t>
      </w:r>
    </w:p>
    <w:p w:rsidR="006657BD" w:rsidRPr="009240AE" w:rsidRDefault="006657BD" w:rsidP="00555B7E">
      <w:pPr>
        <w:rPr>
          <w:rFonts w:ascii="Arial" w:hAnsi="Arial" w:cs="Arial"/>
          <w:snapToGrid w:val="0"/>
          <w:sz w:val="22"/>
        </w:rPr>
      </w:pPr>
      <w:r w:rsidRPr="009240AE">
        <w:rPr>
          <w:rFonts w:ascii="Arial" w:hAnsi="Arial" w:cs="Arial"/>
          <w:snapToGrid w:val="0"/>
          <w:sz w:val="22"/>
        </w:rPr>
        <w:t>ASSEMBLE THE APPLICATION MATERIALS IN THE ORDER LISTED BELOW. BEGIN WITH ITEM A (TITLE PAGE), AND END WITH ITEM I (APPENDICES).</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A. Title Page</w:t>
      </w:r>
    </w:p>
    <w:p w:rsidR="006657BD" w:rsidRPr="009240AE" w:rsidRDefault="006657BD" w:rsidP="00555B7E">
      <w:pPr>
        <w:numPr>
          <w:ilvl w:val="0"/>
          <w:numId w:val="1"/>
        </w:numPr>
        <w:rPr>
          <w:rFonts w:ascii="Arial" w:hAnsi="Arial" w:cs="Arial"/>
          <w:snapToGrid w:val="0"/>
          <w:sz w:val="22"/>
        </w:rPr>
      </w:pPr>
      <w:r w:rsidRPr="009240AE">
        <w:rPr>
          <w:rFonts w:ascii="Arial" w:hAnsi="Arial" w:cs="Arial"/>
          <w:snapToGrid w:val="0"/>
          <w:sz w:val="22"/>
        </w:rPr>
        <w:t>Use the attached form as a cover page. Type the responses.</w:t>
      </w:r>
    </w:p>
    <w:p w:rsidR="006657BD" w:rsidRPr="009240AE" w:rsidRDefault="006657BD" w:rsidP="00555B7E">
      <w:pPr>
        <w:numPr>
          <w:ilvl w:val="0"/>
          <w:numId w:val="1"/>
        </w:numPr>
        <w:rPr>
          <w:rFonts w:ascii="Arial" w:hAnsi="Arial" w:cs="Arial"/>
          <w:snapToGrid w:val="0"/>
          <w:sz w:val="22"/>
        </w:rPr>
      </w:pPr>
      <w:r w:rsidRPr="009240AE">
        <w:rPr>
          <w:rFonts w:ascii="Arial" w:hAnsi="Arial" w:cs="Arial"/>
          <w:snapToGrid w:val="0"/>
          <w:sz w:val="22"/>
        </w:rPr>
        <w:t>List the Principal Investigator and all Co-Investigators</w:t>
      </w:r>
      <w:r w:rsidR="008F13D6" w:rsidRPr="009240AE">
        <w:rPr>
          <w:rFonts w:ascii="Arial" w:hAnsi="Arial" w:cs="Arial"/>
          <w:snapToGrid w:val="0"/>
          <w:sz w:val="22"/>
        </w:rPr>
        <w:t>, including credentials</w:t>
      </w:r>
      <w:r w:rsidRPr="009240AE">
        <w:rPr>
          <w:rFonts w:ascii="Arial" w:hAnsi="Arial" w:cs="Arial"/>
          <w:snapToGrid w:val="0"/>
          <w:sz w:val="22"/>
        </w:rPr>
        <w:t>.</w:t>
      </w:r>
      <w:r w:rsidR="001F7DB1" w:rsidRPr="009240AE">
        <w:rPr>
          <w:rFonts w:ascii="Arial" w:hAnsi="Arial" w:cs="Arial"/>
          <w:snapToGrid w:val="0"/>
          <w:sz w:val="22"/>
        </w:rPr>
        <w:t xml:space="preserve"> List any collaborating healthcare providers or organizations.</w:t>
      </w:r>
    </w:p>
    <w:p w:rsidR="006657BD" w:rsidRPr="009240AE" w:rsidRDefault="006657BD" w:rsidP="00555B7E">
      <w:pPr>
        <w:numPr>
          <w:ilvl w:val="0"/>
          <w:numId w:val="1"/>
        </w:numPr>
        <w:rPr>
          <w:rFonts w:ascii="Arial" w:hAnsi="Arial" w:cs="Arial"/>
          <w:snapToGrid w:val="0"/>
          <w:sz w:val="22"/>
        </w:rPr>
      </w:pPr>
      <w:r w:rsidRPr="009240AE">
        <w:rPr>
          <w:rFonts w:ascii="Arial" w:hAnsi="Arial" w:cs="Arial"/>
          <w:snapToGrid w:val="0"/>
          <w:sz w:val="22"/>
        </w:rPr>
        <w:t>In the case in which a trainee is listed as the Principal Investigator, indicate the name of the responsible investigator. This individual agrees to serve as the trainee’s preceptor and to be responsible for scientific and administrative oversight of the project.</w:t>
      </w:r>
    </w:p>
    <w:p w:rsidR="006657BD" w:rsidRPr="009240AE" w:rsidRDefault="006657BD" w:rsidP="00555B7E">
      <w:pPr>
        <w:ind w:left="720" w:hanging="360"/>
        <w:rPr>
          <w:rFonts w:ascii="Arial" w:hAnsi="Arial" w:cs="Arial"/>
          <w:snapToGrid w:val="0"/>
          <w:sz w:val="22"/>
        </w:rPr>
      </w:pPr>
      <w:r w:rsidRPr="009240AE">
        <w:rPr>
          <w:rFonts w:ascii="Arial" w:hAnsi="Arial" w:cs="Arial"/>
          <w:snapToGrid w:val="0"/>
          <w:sz w:val="22"/>
        </w:rPr>
        <w:t>4.</w:t>
      </w:r>
      <w:r w:rsidRPr="009240AE">
        <w:rPr>
          <w:rFonts w:ascii="Arial" w:hAnsi="Arial" w:cs="Arial"/>
          <w:snapToGrid w:val="0"/>
          <w:sz w:val="22"/>
        </w:rPr>
        <w:tab/>
        <w:t>Institutional Review Board status — Include the IRB approval letter in the application (see below). If IRB approval is pending at the time of submission and the grant proposal is subsequently approved for funding, funds will not be released until the IRB approval letter is received by AOPA.  If the proposal is requesting funds for reimbursement of human subjects, a copy of the IRB approved consent form is required prior to funding as well.</w:t>
      </w:r>
    </w:p>
    <w:p w:rsidR="006657BD" w:rsidRPr="009240AE" w:rsidRDefault="006657BD" w:rsidP="00555B7E">
      <w:pPr>
        <w:ind w:left="720" w:hanging="360"/>
        <w:rPr>
          <w:rFonts w:ascii="Arial" w:hAnsi="Arial" w:cs="Arial"/>
          <w:snapToGrid w:val="0"/>
          <w:sz w:val="22"/>
        </w:rPr>
      </w:pPr>
      <w:r w:rsidRPr="009240AE">
        <w:rPr>
          <w:rFonts w:ascii="Arial" w:hAnsi="Arial" w:cs="Arial"/>
          <w:snapToGrid w:val="0"/>
          <w:sz w:val="22"/>
        </w:rPr>
        <w:t xml:space="preserve">5. </w:t>
      </w:r>
      <w:r w:rsidRPr="009240AE">
        <w:rPr>
          <w:rFonts w:ascii="Arial" w:hAnsi="Arial" w:cs="Arial"/>
          <w:snapToGrid w:val="0"/>
          <w:sz w:val="22"/>
        </w:rPr>
        <w:tab/>
        <w:t xml:space="preserve">Conflict of interest — A potential conflict of interest exists when the research involves a device from which any investigator(s) or a company may benefit. A conflict of interest exists if any investigator holds or has submitted a patent on a device </w:t>
      </w:r>
      <w:r w:rsidR="008F13D6" w:rsidRPr="009240AE">
        <w:rPr>
          <w:rFonts w:ascii="Arial" w:hAnsi="Arial" w:cs="Arial"/>
          <w:snapToGrid w:val="0"/>
          <w:sz w:val="22"/>
        </w:rPr>
        <w:t>o</w:t>
      </w:r>
      <w:r w:rsidRPr="009240AE">
        <w:rPr>
          <w:rFonts w:ascii="Arial" w:hAnsi="Arial" w:cs="Arial"/>
          <w:snapToGrid w:val="0"/>
          <w:sz w:val="22"/>
        </w:rPr>
        <w:t>r is a major share-holder in a company involved in the research. If applicable, attach a detailed letter of explanation (see below).</w:t>
      </w:r>
      <w:r w:rsidR="007779AD" w:rsidRPr="009240AE">
        <w:rPr>
          <w:rFonts w:ascii="Arial" w:hAnsi="Arial" w:cs="Arial"/>
          <w:snapToGrid w:val="0"/>
          <w:sz w:val="22"/>
        </w:rPr>
        <w:t xml:space="preserve">  It is the responsibility of the Principal Investigator to inform AOPA of any changes to conflicts during the conduct of the study.  AOPA reserves the right to evaluate said conflicts to determine appropriateness of PI and/or affected research staff with apparent or perceived conflicts.  </w:t>
      </w:r>
    </w:p>
    <w:p w:rsidR="006657BD" w:rsidRPr="009240AE" w:rsidRDefault="006657BD" w:rsidP="00555B7E">
      <w:pPr>
        <w:rPr>
          <w:rFonts w:ascii="Arial" w:hAnsi="Arial" w:cs="Arial"/>
          <w:i/>
          <w:snapToGrid w:val="0"/>
          <w:sz w:val="22"/>
        </w:rPr>
      </w:pPr>
    </w:p>
    <w:p w:rsidR="006657BD" w:rsidRPr="009240AE" w:rsidRDefault="006657BD" w:rsidP="00555B7E">
      <w:pPr>
        <w:rPr>
          <w:rFonts w:ascii="Arial" w:hAnsi="Arial" w:cs="Arial"/>
          <w:i/>
          <w:snapToGrid w:val="0"/>
          <w:sz w:val="22"/>
          <w:u w:val="single"/>
        </w:rPr>
      </w:pPr>
      <w:r w:rsidRPr="009240AE">
        <w:rPr>
          <w:rFonts w:ascii="Arial" w:hAnsi="Arial" w:cs="Arial"/>
          <w:i/>
          <w:snapToGrid w:val="0"/>
          <w:sz w:val="22"/>
          <w:u w:val="single"/>
        </w:rPr>
        <w:t>B. Abstract</w:t>
      </w:r>
    </w:p>
    <w:p w:rsidR="006657BD" w:rsidRPr="009240AE" w:rsidRDefault="006657BD" w:rsidP="00555B7E">
      <w:pPr>
        <w:ind w:left="360"/>
        <w:rPr>
          <w:rFonts w:ascii="Arial" w:hAnsi="Arial" w:cs="Arial"/>
          <w:snapToGrid w:val="0"/>
          <w:sz w:val="22"/>
        </w:rPr>
      </w:pPr>
      <w:r w:rsidRPr="009240AE">
        <w:rPr>
          <w:rFonts w:ascii="Arial" w:hAnsi="Arial" w:cs="Arial"/>
          <w:snapToGrid w:val="0"/>
          <w:sz w:val="22"/>
        </w:rPr>
        <w:t>Put on a separate page immediately following the title page. Limit to 200 words. Use the abstract to summarize the proposed research.</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C. Research Grant Proposal</w:t>
      </w:r>
    </w:p>
    <w:p w:rsidR="006657BD" w:rsidRPr="009240AE" w:rsidRDefault="006657BD" w:rsidP="00555B7E">
      <w:pPr>
        <w:ind w:left="360"/>
        <w:rPr>
          <w:rFonts w:ascii="Arial" w:hAnsi="Arial" w:cs="Arial"/>
          <w:snapToGrid w:val="0"/>
          <w:sz w:val="22"/>
        </w:rPr>
      </w:pPr>
      <w:r w:rsidRPr="009240AE">
        <w:rPr>
          <w:rFonts w:ascii="Arial" w:hAnsi="Arial" w:cs="Arial"/>
          <w:snapToGrid w:val="0"/>
          <w:sz w:val="22"/>
        </w:rPr>
        <w:t xml:space="preserve">Begin on a separate page immediately following the abstract. Limit to </w:t>
      </w:r>
      <w:r w:rsidR="000C1141" w:rsidRPr="009240AE">
        <w:rPr>
          <w:rFonts w:ascii="Arial" w:hAnsi="Arial" w:cs="Arial"/>
          <w:snapToGrid w:val="0"/>
          <w:sz w:val="22"/>
        </w:rPr>
        <w:t>8</w:t>
      </w:r>
      <w:r w:rsidRPr="009240AE">
        <w:rPr>
          <w:rFonts w:ascii="Arial" w:hAnsi="Arial" w:cs="Arial"/>
          <w:snapToGrid w:val="0"/>
          <w:sz w:val="22"/>
        </w:rPr>
        <w:t xml:space="preserve"> pages (excluding references and budget). Use 1" margins with font size no smaller than 11 </w:t>
      </w:r>
      <w:proofErr w:type="gramStart"/>
      <w:r w:rsidRPr="009240AE">
        <w:rPr>
          <w:rFonts w:ascii="Arial" w:hAnsi="Arial" w:cs="Arial"/>
          <w:snapToGrid w:val="0"/>
          <w:sz w:val="22"/>
        </w:rPr>
        <w:t>point</w:t>
      </w:r>
      <w:proofErr w:type="gramEnd"/>
      <w:r w:rsidRPr="009240AE">
        <w:rPr>
          <w:rFonts w:ascii="Arial" w:hAnsi="Arial" w:cs="Arial"/>
          <w:snapToGrid w:val="0"/>
          <w:sz w:val="22"/>
        </w:rPr>
        <w:t>.  ASSEMBLE THE GRANT PROPOSAL AS DIRECTED BELOW, IN THE ORDER LISTED BELOW. FAILURE TO ADHERE TO THESE INSTRUCTIONS WILL CAUSE THE GRANT APPLICATION TO BE RETURNED UNREVIEWED.</w:t>
      </w:r>
    </w:p>
    <w:p w:rsidR="006657BD" w:rsidRPr="009240AE" w:rsidRDefault="006657BD" w:rsidP="00555B7E">
      <w:pPr>
        <w:rPr>
          <w:rFonts w:ascii="Arial" w:hAnsi="Arial" w:cs="Arial"/>
          <w:snapToGrid w:val="0"/>
          <w:sz w:val="22"/>
        </w:rPr>
      </w:pPr>
    </w:p>
    <w:p w:rsidR="006657BD" w:rsidRPr="009240AE" w:rsidRDefault="006657BD" w:rsidP="00555B7E">
      <w:pPr>
        <w:ind w:left="720"/>
        <w:rPr>
          <w:rFonts w:ascii="Arial" w:hAnsi="Arial" w:cs="Arial"/>
          <w:snapToGrid w:val="0"/>
          <w:sz w:val="22"/>
        </w:rPr>
      </w:pPr>
      <w:r w:rsidRPr="009240AE">
        <w:rPr>
          <w:rFonts w:ascii="Arial" w:hAnsi="Arial" w:cs="Arial"/>
          <w:b/>
          <w:bCs/>
          <w:snapToGrid w:val="0"/>
          <w:sz w:val="22"/>
        </w:rPr>
        <w:t>Specific Aims</w:t>
      </w:r>
      <w:r w:rsidRPr="009240AE">
        <w:rPr>
          <w:rFonts w:ascii="Arial" w:hAnsi="Arial" w:cs="Arial"/>
          <w:snapToGrid w:val="0"/>
          <w:sz w:val="22"/>
        </w:rPr>
        <w:t xml:space="preserve"> — Provide a clear description of the study objectives. </w:t>
      </w:r>
    </w:p>
    <w:p w:rsidR="006657BD" w:rsidRPr="009240AE" w:rsidRDefault="006657BD" w:rsidP="00555B7E">
      <w:pPr>
        <w:ind w:left="720"/>
        <w:rPr>
          <w:rFonts w:ascii="Arial" w:hAnsi="Arial" w:cs="Arial"/>
          <w:snapToGrid w:val="0"/>
          <w:sz w:val="22"/>
        </w:rPr>
      </w:pPr>
    </w:p>
    <w:p w:rsidR="006657BD" w:rsidRPr="009240AE" w:rsidRDefault="006657BD" w:rsidP="00555B7E">
      <w:pPr>
        <w:ind w:left="720"/>
        <w:rPr>
          <w:rFonts w:ascii="Arial" w:hAnsi="Arial" w:cs="Arial"/>
          <w:snapToGrid w:val="0"/>
          <w:sz w:val="22"/>
        </w:rPr>
      </w:pPr>
      <w:r w:rsidRPr="009240AE">
        <w:rPr>
          <w:rFonts w:ascii="Arial" w:hAnsi="Arial" w:cs="Arial"/>
          <w:b/>
          <w:bCs/>
          <w:snapToGrid w:val="0"/>
          <w:sz w:val="22"/>
        </w:rPr>
        <w:t>Background/Significance</w:t>
      </w:r>
      <w:r w:rsidRPr="009240AE">
        <w:rPr>
          <w:rFonts w:ascii="Arial" w:hAnsi="Arial" w:cs="Arial"/>
          <w:snapToGrid w:val="0"/>
          <w:sz w:val="22"/>
        </w:rPr>
        <w:t xml:space="preserve"> — State how the proposed work bears on prior work and indicate how it will extend the boundaries of current knowledge. </w:t>
      </w:r>
      <w:r w:rsidR="008F13D6" w:rsidRPr="009240AE">
        <w:rPr>
          <w:rFonts w:ascii="Arial" w:hAnsi="Arial" w:cs="Arial"/>
          <w:snapToGrid w:val="0"/>
          <w:sz w:val="22"/>
        </w:rPr>
        <w:t xml:space="preserve"> Include a current literature review relating to the </w:t>
      </w:r>
      <w:r w:rsidR="007779AD" w:rsidRPr="009240AE">
        <w:rPr>
          <w:rFonts w:ascii="Arial" w:hAnsi="Arial" w:cs="Arial"/>
          <w:snapToGrid w:val="0"/>
          <w:sz w:val="22"/>
        </w:rPr>
        <w:t xml:space="preserve">rationale for the </w:t>
      </w:r>
      <w:r w:rsidR="008F13D6" w:rsidRPr="009240AE">
        <w:rPr>
          <w:rFonts w:ascii="Arial" w:hAnsi="Arial" w:cs="Arial"/>
          <w:snapToGrid w:val="0"/>
          <w:sz w:val="22"/>
        </w:rPr>
        <w:t xml:space="preserve">proposed research.  </w:t>
      </w:r>
    </w:p>
    <w:p w:rsidR="006657BD" w:rsidRPr="009240AE" w:rsidRDefault="006657BD" w:rsidP="00555B7E">
      <w:pPr>
        <w:ind w:left="720"/>
        <w:rPr>
          <w:rFonts w:ascii="Arial" w:hAnsi="Arial" w:cs="Arial"/>
          <w:snapToGrid w:val="0"/>
          <w:sz w:val="22"/>
        </w:rPr>
      </w:pPr>
    </w:p>
    <w:p w:rsidR="006657BD" w:rsidRPr="009240AE" w:rsidRDefault="006657BD" w:rsidP="00555B7E">
      <w:pPr>
        <w:ind w:left="720"/>
        <w:rPr>
          <w:rFonts w:ascii="Arial" w:hAnsi="Arial" w:cs="Arial"/>
          <w:snapToGrid w:val="0"/>
          <w:sz w:val="22"/>
        </w:rPr>
      </w:pPr>
      <w:r w:rsidRPr="009240AE">
        <w:rPr>
          <w:rFonts w:ascii="Arial" w:hAnsi="Arial" w:cs="Arial"/>
          <w:b/>
          <w:bCs/>
          <w:snapToGrid w:val="0"/>
          <w:sz w:val="22"/>
        </w:rPr>
        <w:t>Research Plan</w:t>
      </w:r>
      <w:r w:rsidRPr="009240AE">
        <w:rPr>
          <w:rFonts w:ascii="Arial" w:hAnsi="Arial" w:cs="Arial"/>
          <w:snapToGrid w:val="0"/>
          <w:sz w:val="22"/>
        </w:rPr>
        <w:t xml:space="preserve"> — Give the details of the research plan, including the inclusion/exclusion criteria for enrollment, </w:t>
      </w:r>
      <w:r w:rsidR="008F13D6" w:rsidRPr="009240AE">
        <w:rPr>
          <w:rFonts w:ascii="Arial" w:hAnsi="Arial" w:cs="Arial"/>
          <w:snapToGrid w:val="0"/>
          <w:sz w:val="22"/>
        </w:rPr>
        <w:t xml:space="preserve">scientific </w:t>
      </w:r>
      <w:r w:rsidRPr="009240AE">
        <w:rPr>
          <w:rFonts w:ascii="Arial" w:hAnsi="Arial" w:cs="Arial"/>
          <w:snapToGrid w:val="0"/>
          <w:sz w:val="22"/>
        </w:rPr>
        <w:t xml:space="preserve">methods to be used, </w:t>
      </w:r>
      <w:r w:rsidR="008F13D6" w:rsidRPr="009240AE">
        <w:rPr>
          <w:rFonts w:ascii="Arial" w:hAnsi="Arial" w:cs="Arial"/>
          <w:snapToGrid w:val="0"/>
          <w:sz w:val="22"/>
        </w:rPr>
        <w:t xml:space="preserve">examples </w:t>
      </w:r>
      <w:r w:rsidRPr="009240AE">
        <w:rPr>
          <w:rFonts w:ascii="Arial" w:hAnsi="Arial" w:cs="Arial"/>
          <w:snapToGrid w:val="0"/>
          <w:sz w:val="22"/>
        </w:rPr>
        <w:t>of data that are to be collected, and how these data will be analyzed. Provide detailed sample size estimates</w:t>
      </w:r>
      <w:r w:rsidR="001F7DB1" w:rsidRPr="009240AE">
        <w:rPr>
          <w:rFonts w:ascii="Arial" w:hAnsi="Arial" w:cs="Arial"/>
          <w:snapToGrid w:val="0"/>
          <w:sz w:val="22"/>
        </w:rPr>
        <w:t xml:space="preserve"> and action plan on obtaining the appropriate sample size</w:t>
      </w:r>
    </w:p>
    <w:p w:rsidR="006657BD" w:rsidRPr="009240AE" w:rsidRDefault="006657BD" w:rsidP="00555B7E">
      <w:pPr>
        <w:ind w:left="720"/>
        <w:rPr>
          <w:rFonts w:ascii="Arial" w:hAnsi="Arial" w:cs="Arial"/>
          <w:snapToGrid w:val="0"/>
          <w:sz w:val="22"/>
        </w:rPr>
      </w:pPr>
    </w:p>
    <w:p w:rsidR="006657BD" w:rsidRPr="009240AE" w:rsidRDefault="006657BD" w:rsidP="00555B7E">
      <w:pPr>
        <w:ind w:left="720"/>
        <w:rPr>
          <w:rFonts w:ascii="Arial" w:hAnsi="Arial" w:cs="Arial"/>
          <w:snapToGrid w:val="0"/>
          <w:sz w:val="22"/>
        </w:rPr>
      </w:pPr>
      <w:r w:rsidRPr="009240AE">
        <w:rPr>
          <w:rFonts w:ascii="Arial" w:hAnsi="Arial" w:cs="Arial"/>
          <w:b/>
          <w:bCs/>
          <w:snapToGrid w:val="0"/>
          <w:sz w:val="22"/>
        </w:rPr>
        <w:t>References</w:t>
      </w:r>
      <w:r w:rsidRPr="009240AE">
        <w:rPr>
          <w:rFonts w:ascii="Arial" w:hAnsi="Arial" w:cs="Arial"/>
          <w:snapToGrid w:val="0"/>
          <w:sz w:val="22"/>
        </w:rPr>
        <w:t xml:space="preserve"> — Begin on a separate page. Be judicious in the use of references. </w:t>
      </w:r>
    </w:p>
    <w:p w:rsidR="006657BD" w:rsidRPr="009240AE" w:rsidRDefault="006657BD" w:rsidP="00555B7E">
      <w:pPr>
        <w:ind w:left="720"/>
        <w:rPr>
          <w:rFonts w:ascii="Arial" w:hAnsi="Arial" w:cs="Arial"/>
          <w:snapToGrid w:val="0"/>
          <w:sz w:val="22"/>
        </w:rPr>
      </w:pPr>
    </w:p>
    <w:p w:rsidR="006657BD" w:rsidRPr="009240AE" w:rsidRDefault="006657BD" w:rsidP="00555B7E">
      <w:pPr>
        <w:autoSpaceDE w:val="0"/>
        <w:autoSpaceDN w:val="0"/>
        <w:adjustRightInd w:val="0"/>
        <w:ind w:left="720"/>
        <w:rPr>
          <w:rFonts w:ascii="Arial" w:hAnsi="Arial" w:cs="Arial"/>
          <w:snapToGrid w:val="0"/>
          <w:sz w:val="22"/>
        </w:rPr>
      </w:pPr>
      <w:r w:rsidRPr="009240AE">
        <w:rPr>
          <w:rFonts w:ascii="Arial" w:hAnsi="Arial" w:cs="Arial"/>
          <w:b/>
          <w:bCs/>
          <w:color w:val="000000"/>
          <w:sz w:val="22"/>
          <w:szCs w:val="20"/>
        </w:rPr>
        <w:t>Budget</w:t>
      </w:r>
      <w:r w:rsidRPr="009240AE">
        <w:rPr>
          <w:rFonts w:ascii="Arial" w:hAnsi="Arial" w:cs="Arial"/>
          <w:sz w:val="22"/>
          <w:szCs w:val="20"/>
        </w:rPr>
        <w:t xml:space="preserve"> — Begin on a separate page. Indicate how the funds will be allocated and </w:t>
      </w:r>
      <w:r w:rsidRPr="009240AE">
        <w:rPr>
          <w:rFonts w:ascii="Arial" w:hAnsi="Arial" w:cs="Arial"/>
          <w:sz w:val="22"/>
          <w:szCs w:val="20"/>
          <w:u w:val="single"/>
        </w:rPr>
        <w:t>justify each budget item</w:t>
      </w:r>
      <w:r w:rsidRPr="009240AE">
        <w:rPr>
          <w:rFonts w:ascii="Arial" w:hAnsi="Arial" w:cs="Arial"/>
          <w:sz w:val="22"/>
          <w:szCs w:val="20"/>
        </w:rPr>
        <w:t>, including facility fees if funds are requested for this purpose. Salary support will be provided for other personnel (research nurse, computer programmer) if adequately justified. Support will be provided for supplies and equipment. In general, major equipment acquisitions are not supported. Travel and manuscript preparation costs are not supported. Indirect costs (i.e., university overhead) are limited so as to constitute no more than 10% of the total budget/requested grant amount.</w:t>
      </w:r>
      <w:r w:rsidR="007779AD" w:rsidRPr="009240AE">
        <w:rPr>
          <w:rFonts w:ascii="Arial" w:hAnsi="Arial" w:cs="Arial"/>
          <w:sz w:val="22"/>
          <w:szCs w:val="20"/>
        </w:rPr>
        <w:t xml:space="preserve">  Include facility overhead and fringe rates (if applicable).  </w:t>
      </w:r>
    </w:p>
    <w:p w:rsidR="006657BD" w:rsidRPr="009240AE" w:rsidRDefault="006657BD" w:rsidP="00555B7E">
      <w:pPr>
        <w:ind w:left="720"/>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D. Other Support</w:t>
      </w:r>
    </w:p>
    <w:p w:rsidR="006657BD" w:rsidRPr="009240AE" w:rsidRDefault="006657BD" w:rsidP="00555B7E">
      <w:pPr>
        <w:spacing w:before="240"/>
        <w:ind w:left="360"/>
        <w:rPr>
          <w:rFonts w:ascii="Arial" w:hAnsi="Arial" w:cs="Arial"/>
          <w:snapToGrid w:val="0"/>
          <w:sz w:val="22"/>
        </w:rPr>
      </w:pPr>
      <w:r w:rsidRPr="009240AE">
        <w:rPr>
          <w:rFonts w:ascii="Arial" w:hAnsi="Arial" w:cs="Arial"/>
          <w:snapToGrid w:val="0"/>
          <w:sz w:val="22"/>
        </w:rPr>
        <w:t>For each investigator, list the title, funding agency, total direct costs, dates (including expected dates of notification) of all active awards and pending funding. Use NIH format</w:t>
      </w:r>
      <w:r w:rsidR="007779AD" w:rsidRPr="009240AE">
        <w:rPr>
          <w:rFonts w:ascii="Arial" w:hAnsi="Arial" w:cs="Arial"/>
          <w:snapToGrid w:val="0"/>
          <w:sz w:val="22"/>
        </w:rPr>
        <w:t xml:space="preserve"> (available at:  </w:t>
      </w:r>
      <w:hyperlink r:id="rId10" w:history="1">
        <w:r w:rsidR="00F74A94" w:rsidRPr="00196954">
          <w:rPr>
            <w:rStyle w:val="Hyperlink"/>
            <w:rFonts w:ascii="Arial" w:hAnsi="Arial" w:cs="Arial"/>
            <w:snapToGrid w:val="0"/>
            <w:sz w:val="22"/>
          </w:rPr>
          <w:t>http://grants.nih.gov/grants/oer.htm</w:t>
        </w:r>
      </w:hyperlink>
      <w:r w:rsidR="00F74A94">
        <w:rPr>
          <w:rFonts w:ascii="Arial" w:hAnsi="Arial" w:cs="Arial"/>
          <w:snapToGrid w:val="0"/>
          <w:sz w:val="22"/>
        </w:rPr>
        <w:t>)</w:t>
      </w:r>
      <w:r w:rsidRPr="009240AE">
        <w:rPr>
          <w:rFonts w:ascii="Arial" w:hAnsi="Arial" w:cs="Arial"/>
          <w:snapToGrid w:val="0"/>
          <w:sz w:val="22"/>
        </w:rPr>
        <w:t>.  Indicate whether any scientific or budgetary overlap exists, and if so, indicate how this will be addressed.</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E. IRB Approval Letter</w:t>
      </w:r>
    </w:p>
    <w:p w:rsidR="006657BD" w:rsidRPr="009240AE" w:rsidRDefault="006657BD" w:rsidP="00555B7E">
      <w:pPr>
        <w:ind w:left="360"/>
        <w:rPr>
          <w:rFonts w:ascii="Arial" w:hAnsi="Arial" w:cs="Arial"/>
          <w:snapToGrid w:val="0"/>
          <w:sz w:val="22"/>
        </w:rPr>
      </w:pPr>
      <w:r w:rsidRPr="009240AE">
        <w:rPr>
          <w:rFonts w:ascii="Arial" w:hAnsi="Arial" w:cs="Arial"/>
          <w:snapToGrid w:val="0"/>
          <w:sz w:val="22"/>
        </w:rPr>
        <w:t>Include (see above).</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F. Conflict of Interest Statement</w:t>
      </w:r>
    </w:p>
    <w:p w:rsidR="006657BD" w:rsidRPr="009240AE" w:rsidRDefault="006657BD" w:rsidP="00555B7E">
      <w:pPr>
        <w:ind w:left="360"/>
        <w:rPr>
          <w:rFonts w:ascii="Arial" w:hAnsi="Arial" w:cs="Arial"/>
          <w:snapToGrid w:val="0"/>
          <w:sz w:val="22"/>
        </w:rPr>
      </w:pPr>
      <w:r w:rsidRPr="009240AE">
        <w:rPr>
          <w:rFonts w:ascii="Arial" w:hAnsi="Arial" w:cs="Arial"/>
          <w:snapToGrid w:val="0"/>
          <w:sz w:val="22"/>
        </w:rPr>
        <w:t>Include, if applicable (see above).</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napToGrid w:val="0"/>
          <w:sz w:val="22"/>
          <w:u w:val="single"/>
        </w:rPr>
      </w:pPr>
      <w:r w:rsidRPr="009240AE">
        <w:rPr>
          <w:rFonts w:ascii="Arial" w:hAnsi="Arial" w:cs="Arial"/>
          <w:i/>
          <w:snapToGrid w:val="0"/>
          <w:sz w:val="22"/>
          <w:u w:val="single"/>
        </w:rPr>
        <w:t>G. Curriculum Vitae</w:t>
      </w:r>
    </w:p>
    <w:p w:rsidR="000C1141" w:rsidRPr="009240AE" w:rsidRDefault="006657BD" w:rsidP="00555B7E">
      <w:pPr>
        <w:ind w:left="360"/>
        <w:rPr>
          <w:rFonts w:ascii="Arial" w:hAnsi="Arial" w:cs="Arial"/>
          <w:snapToGrid w:val="0"/>
          <w:sz w:val="22"/>
        </w:rPr>
      </w:pPr>
      <w:r w:rsidRPr="009240AE">
        <w:rPr>
          <w:rFonts w:ascii="Arial" w:hAnsi="Arial" w:cs="Arial"/>
          <w:snapToGrid w:val="0"/>
          <w:sz w:val="22"/>
        </w:rPr>
        <w:t>Provide for principal investigator</w:t>
      </w:r>
      <w:r w:rsidR="000C1141" w:rsidRPr="009240AE">
        <w:rPr>
          <w:rFonts w:ascii="Arial" w:hAnsi="Arial" w:cs="Arial"/>
          <w:snapToGrid w:val="0"/>
          <w:sz w:val="22"/>
        </w:rPr>
        <w:t>, and co-investigators</w:t>
      </w:r>
      <w:r w:rsidRPr="009240AE">
        <w:rPr>
          <w:rFonts w:ascii="Arial" w:hAnsi="Arial" w:cs="Arial"/>
          <w:snapToGrid w:val="0"/>
          <w:sz w:val="22"/>
        </w:rPr>
        <w:t>. Use NIH format and adhere to the NIH 2-page limit.</w:t>
      </w:r>
    </w:p>
    <w:p w:rsidR="006657BD" w:rsidRPr="009240AE" w:rsidRDefault="006657BD" w:rsidP="00555B7E">
      <w:pPr>
        <w:rPr>
          <w:rFonts w:ascii="Arial" w:hAnsi="Arial" w:cs="Arial"/>
          <w:snapToGrid w:val="0"/>
          <w:sz w:val="22"/>
        </w:rPr>
      </w:pPr>
    </w:p>
    <w:p w:rsidR="006657BD" w:rsidRPr="009240AE" w:rsidRDefault="006657BD" w:rsidP="00555B7E">
      <w:pPr>
        <w:autoSpaceDE w:val="0"/>
        <w:autoSpaceDN w:val="0"/>
        <w:adjustRightInd w:val="0"/>
        <w:rPr>
          <w:rFonts w:ascii="Arial" w:hAnsi="Arial" w:cs="Arial"/>
          <w:sz w:val="22"/>
          <w:szCs w:val="20"/>
        </w:rPr>
      </w:pPr>
      <w:r w:rsidRPr="009240AE">
        <w:rPr>
          <w:rFonts w:ascii="Arial" w:hAnsi="Arial" w:cs="Arial"/>
          <w:i/>
          <w:iCs/>
          <w:color w:val="000000"/>
          <w:sz w:val="22"/>
          <w:szCs w:val="20"/>
          <w:u w:val="single"/>
        </w:rPr>
        <w:t>H. Supporting Letters</w:t>
      </w:r>
    </w:p>
    <w:p w:rsidR="006657BD" w:rsidRPr="009240AE" w:rsidRDefault="006657BD" w:rsidP="00555B7E">
      <w:pPr>
        <w:autoSpaceDE w:val="0"/>
        <w:autoSpaceDN w:val="0"/>
        <w:adjustRightInd w:val="0"/>
        <w:ind w:left="360"/>
        <w:rPr>
          <w:rFonts w:ascii="Arial" w:hAnsi="Arial" w:cs="Arial"/>
          <w:sz w:val="22"/>
          <w:szCs w:val="20"/>
        </w:rPr>
      </w:pPr>
      <w:r w:rsidRPr="009240AE">
        <w:rPr>
          <w:rFonts w:ascii="Arial" w:hAnsi="Arial" w:cs="Arial"/>
          <w:sz w:val="22"/>
          <w:szCs w:val="20"/>
        </w:rPr>
        <w:lastRenderedPageBreak/>
        <w:t xml:space="preserve">Provide letters from collaborators, such as those supplying patient referrals, if applicable. Applications in which a physician in training, or individual who </w:t>
      </w:r>
      <w:r w:rsidR="00C03C7C">
        <w:rPr>
          <w:rFonts w:ascii="Arial" w:hAnsi="Arial" w:cs="Arial"/>
          <w:sz w:val="22"/>
          <w:szCs w:val="20"/>
        </w:rPr>
        <w:t xml:space="preserve">is </w:t>
      </w:r>
      <w:r w:rsidRPr="009240AE">
        <w:rPr>
          <w:rFonts w:ascii="Arial" w:hAnsi="Arial" w:cs="Arial"/>
          <w:sz w:val="22"/>
          <w:szCs w:val="20"/>
        </w:rPr>
        <w:t>a resident in a prosthetics training program serves as Principal Investigator must be accompanied by a supporting letter from the individual’s program director.</w:t>
      </w:r>
    </w:p>
    <w:p w:rsidR="006657BD" w:rsidRPr="009240AE" w:rsidRDefault="006657BD" w:rsidP="00555B7E">
      <w:pPr>
        <w:autoSpaceDE w:val="0"/>
        <w:autoSpaceDN w:val="0"/>
        <w:adjustRightInd w:val="0"/>
        <w:rPr>
          <w:rFonts w:ascii="Arial" w:hAnsi="Arial" w:cs="Arial"/>
          <w:sz w:val="22"/>
          <w:szCs w:val="20"/>
        </w:rPr>
      </w:pPr>
    </w:p>
    <w:p w:rsidR="006657BD" w:rsidRPr="009240AE" w:rsidRDefault="006657BD" w:rsidP="00555B7E">
      <w:pPr>
        <w:rPr>
          <w:rFonts w:ascii="Arial" w:hAnsi="Arial" w:cs="Arial"/>
          <w:sz w:val="22"/>
          <w:szCs w:val="20"/>
        </w:rPr>
      </w:pPr>
      <w:r w:rsidRPr="009240AE">
        <w:rPr>
          <w:rFonts w:ascii="Arial" w:hAnsi="Arial" w:cs="Arial"/>
          <w:i/>
          <w:iCs/>
          <w:sz w:val="22"/>
          <w:szCs w:val="20"/>
          <w:u w:val="single"/>
        </w:rPr>
        <w:t>I.  Appendices</w:t>
      </w:r>
    </w:p>
    <w:p w:rsidR="000C1141" w:rsidRPr="009240AE" w:rsidRDefault="006657BD" w:rsidP="00555B7E">
      <w:pPr>
        <w:ind w:left="360"/>
        <w:rPr>
          <w:rFonts w:ascii="Arial" w:hAnsi="Arial" w:cs="Arial"/>
          <w:sz w:val="22"/>
          <w:szCs w:val="20"/>
        </w:rPr>
      </w:pPr>
      <w:r w:rsidRPr="009240AE">
        <w:rPr>
          <w:rFonts w:ascii="Arial" w:hAnsi="Arial" w:cs="Arial"/>
          <w:sz w:val="22"/>
          <w:szCs w:val="20"/>
        </w:rPr>
        <w:t>Use (if needed) for data collection forms.  Do not use to expand Section C (above).</w:t>
      </w:r>
    </w:p>
    <w:p w:rsidR="000C1141" w:rsidRPr="009240AE" w:rsidRDefault="000C1141" w:rsidP="00555B7E">
      <w:pPr>
        <w:rPr>
          <w:rFonts w:ascii="Arial" w:hAnsi="Arial" w:cs="Arial"/>
          <w:i/>
          <w:iCs/>
          <w:sz w:val="22"/>
          <w:szCs w:val="20"/>
          <w:u w:val="single"/>
        </w:rPr>
      </w:pPr>
    </w:p>
    <w:p w:rsidR="000C1141" w:rsidRPr="009240AE" w:rsidRDefault="00525A19" w:rsidP="00555B7E">
      <w:pPr>
        <w:rPr>
          <w:rFonts w:ascii="Arial" w:hAnsi="Arial" w:cs="Arial"/>
          <w:sz w:val="22"/>
          <w:szCs w:val="20"/>
        </w:rPr>
      </w:pPr>
      <w:r w:rsidRPr="009240AE">
        <w:rPr>
          <w:rFonts w:ascii="Arial" w:hAnsi="Arial" w:cs="Arial"/>
          <w:i/>
          <w:iCs/>
          <w:sz w:val="22"/>
          <w:szCs w:val="20"/>
          <w:u w:val="single"/>
        </w:rPr>
        <w:t>J</w:t>
      </w:r>
      <w:r w:rsidR="000C1141" w:rsidRPr="009240AE">
        <w:rPr>
          <w:rFonts w:ascii="Arial" w:hAnsi="Arial" w:cs="Arial"/>
          <w:i/>
          <w:iCs/>
          <w:sz w:val="22"/>
          <w:szCs w:val="20"/>
          <w:u w:val="single"/>
        </w:rPr>
        <w:t>.  Facilities and Resources</w:t>
      </w:r>
    </w:p>
    <w:p w:rsidR="006657BD" w:rsidRPr="009240AE" w:rsidRDefault="000C1141" w:rsidP="00555B7E">
      <w:pPr>
        <w:ind w:left="720"/>
        <w:rPr>
          <w:rFonts w:ascii="Arial" w:hAnsi="Arial" w:cs="Arial"/>
          <w:snapToGrid w:val="0"/>
          <w:sz w:val="22"/>
        </w:rPr>
      </w:pPr>
      <w:r w:rsidRPr="009240AE">
        <w:rPr>
          <w:rFonts w:ascii="Arial" w:hAnsi="Arial" w:cs="Arial"/>
          <w:sz w:val="22"/>
          <w:szCs w:val="20"/>
        </w:rPr>
        <w:t xml:space="preserve">Your proposal should document how the facilities at the host institution match with the needs of the project, unique resources and talents that could be deployed in support of the project, including any assurance of how dedicated time would be allocated to the investigator(s) in the event that the application is accepted. </w:t>
      </w:r>
    </w:p>
    <w:p w:rsidR="008B5422" w:rsidRDefault="008B5422" w:rsidP="00555B7E">
      <w:pPr>
        <w:rPr>
          <w:rFonts w:ascii="Arial" w:hAnsi="Arial" w:cs="Arial"/>
          <w:b/>
          <w:sz w:val="22"/>
          <w:szCs w:val="22"/>
          <w:u w:val="single"/>
        </w:rPr>
      </w:pPr>
    </w:p>
    <w:p w:rsidR="00DC496B" w:rsidRPr="009240AE" w:rsidRDefault="00DC496B" w:rsidP="00555B7E">
      <w:pPr>
        <w:rPr>
          <w:rFonts w:ascii="Arial" w:hAnsi="Arial" w:cs="Arial"/>
          <w:b/>
          <w:sz w:val="22"/>
          <w:szCs w:val="22"/>
          <w:u w:val="single"/>
        </w:rPr>
      </w:pPr>
      <w:r w:rsidRPr="009240AE">
        <w:rPr>
          <w:rFonts w:ascii="Arial" w:hAnsi="Arial" w:cs="Arial"/>
          <w:b/>
          <w:sz w:val="22"/>
          <w:szCs w:val="22"/>
          <w:u w:val="single"/>
        </w:rPr>
        <w:t>Closing Comments and Caveats</w:t>
      </w:r>
    </w:p>
    <w:p w:rsidR="009240AE" w:rsidRPr="009240AE" w:rsidRDefault="00DC496B" w:rsidP="00555B7E">
      <w:pPr>
        <w:rPr>
          <w:rFonts w:ascii="Arial" w:hAnsi="Arial" w:cs="Arial"/>
          <w:sz w:val="22"/>
          <w:szCs w:val="22"/>
        </w:rPr>
      </w:pPr>
      <w:r w:rsidRPr="009240AE">
        <w:rPr>
          <w:rFonts w:ascii="Arial" w:hAnsi="Arial" w:cs="Arial"/>
          <w:sz w:val="22"/>
          <w:szCs w:val="22"/>
        </w:rPr>
        <w:t xml:space="preserve">Finally, this RFP includes many suggestions, recommendations and listings to help assure that applicants have a clear understanding of the target of this project.  Surely there are other good and responsive ideas which are not specifically referred to in this RFP.  </w:t>
      </w:r>
    </w:p>
    <w:p w:rsidR="00A93BBA" w:rsidRPr="00A93BBA" w:rsidRDefault="00A93BBA" w:rsidP="00A93BBA">
      <w:pPr>
        <w:rPr>
          <w:rFonts w:ascii="Arial" w:hAnsi="Arial" w:cs="Arial"/>
          <w:sz w:val="22"/>
          <w:szCs w:val="22"/>
        </w:rPr>
      </w:pPr>
    </w:p>
    <w:p w:rsidR="00A93BBA" w:rsidRPr="00A93BBA" w:rsidRDefault="00A52805" w:rsidP="00A93BBA">
      <w:pPr>
        <w:rPr>
          <w:rFonts w:ascii="Arial" w:hAnsi="Arial" w:cs="Arial"/>
          <w:b/>
          <w:bCs/>
          <w:iCs/>
          <w:sz w:val="22"/>
          <w:szCs w:val="22"/>
        </w:rPr>
      </w:pPr>
      <w:hyperlink r:id="rId11" w:history="1">
        <w:r w:rsidR="00A93BBA" w:rsidRPr="00A93BBA">
          <w:rPr>
            <w:rStyle w:val="Hyperlink"/>
            <w:rFonts w:ascii="Arial" w:hAnsi="Arial" w:cs="Arial"/>
            <w:b/>
            <w:bCs/>
            <w:iCs/>
            <w:sz w:val="22"/>
            <w:szCs w:val="22"/>
          </w:rPr>
          <w:t>Submit your proposal online</w:t>
        </w:r>
      </w:hyperlink>
      <w:r w:rsidR="00A93BBA" w:rsidRPr="00A93BBA">
        <w:rPr>
          <w:rFonts w:ascii="Arial" w:hAnsi="Arial" w:cs="Arial"/>
          <w:b/>
          <w:bCs/>
          <w:iCs/>
          <w:sz w:val="22"/>
          <w:szCs w:val="22"/>
        </w:rPr>
        <w:t xml:space="preserve"> by </w:t>
      </w:r>
      <w:r w:rsidR="008B5422">
        <w:rPr>
          <w:rFonts w:ascii="Arial" w:hAnsi="Arial" w:cs="Arial"/>
          <w:b/>
          <w:bCs/>
          <w:iCs/>
          <w:sz w:val="22"/>
          <w:szCs w:val="22"/>
        </w:rPr>
        <w:t>September 20</w:t>
      </w:r>
      <w:r w:rsidR="00A93BBA" w:rsidRPr="00A93BBA">
        <w:rPr>
          <w:rFonts w:ascii="Arial" w:hAnsi="Arial" w:cs="Arial"/>
          <w:b/>
          <w:bCs/>
          <w:iCs/>
          <w:sz w:val="22"/>
          <w:szCs w:val="22"/>
        </w:rPr>
        <w:t xml:space="preserve">, 2018 </w:t>
      </w:r>
    </w:p>
    <w:p w:rsidR="00A93BBA" w:rsidRPr="00A93BBA" w:rsidRDefault="00A93BBA" w:rsidP="00A93BBA">
      <w:pPr>
        <w:rPr>
          <w:rFonts w:ascii="Arial" w:hAnsi="Arial" w:cs="Arial"/>
          <w:b/>
          <w:sz w:val="22"/>
          <w:szCs w:val="22"/>
        </w:rPr>
      </w:pPr>
    </w:p>
    <w:p w:rsidR="00A93BBA" w:rsidRPr="00A93BBA" w:rsidRDefault="00A93BBA" w:rsidP="00A93BBA">
      <w:pPr>
        <w:rPr>
          <w:rFonts w:ascii="Arial" w:hAnsi="Arial" w:cs="Arial"/>
          <w:sz w:val="22"/>
          <w:szCs w:val="22"/>
        </w:rPr>
      </w:pPr>
      <w:r w:rsidRPr="00A93BBA">
        <w:rPr>
          <w:rFonts w:ascii="Arial" w:hAnsi="Arial" w:cs="Arial"/>
          <w:sz w:val="22"/>
          <w:szCs w:val="22"/>
        </w:rPr>
        <w:t>American Orthotic &amp; Prosthetic Association</w:t>
      </w:r>
    </w:p>
    <w:p w:rsidR="00A93BBA" w:rsidRPr="00A93BBA" w:rsidRDefault="00A93BBA" w:rsidP="00A93BBA">
      <w:pPr>
        <w:rPr>
          <w:rFonts w:ascii="Arial" w:hAnsi="Arial" w:cs="Arial"/>
          <w:sz w:val="22"/>
          <w:szCs w:val="22"/>
        </w:rPr>
      </w:pPr>
      <w:r w:rsidRPr="00A93BBA">
        <w:rPr>
          <w:rFonts w:ascii="Arial" w:hAnsi="Arial" w:cs="Arial"/>
          <w:sz w:val="22"/>
          <w:szCs w:val="22"/>
        </w:rPr>
        <w:t>330 John Carlyle Street</w:t>
      </w:r>
    </w:p>
    <w:p w:rsidR="00A93BBA" w:rsidRPr="00A93BBA" w:rsidRDefault="00A93BBA" w:rsidP="00A93BBA">
      <w:pPr>
        <w:rPr>
          <w:rFonts w:ascii="Arial" w:hAnsi="Arial" w:cs="Arial"/>
          <w:sz w:val="22"/>
          <w:szCs w:val="22"/>
        </w:rPr>
      </w:pPr>
      <w:r w:rsidRPr="00A93BBA">
        <w:rPr>
          <w:rFonts w:ascii="Arial" w:hAnsi="Arial" w:cs="Arial"/>
          <w:sz w:val="22"/>
          <w:szCs w:val="22"/>
        </w:rPr>
        <w:t>Suite 200</w:t>
      </w:r>
    </w:p>
    <w:p w:rsidR="00A93BBA" w:rsidRPr="00A93BBA" w:rsidRDefault="00A93BBA" w:rsidP="00A93BBA">
      <w:pPr>
        <w:rPr>
          <w:rFonts w:ascii="Arial" w:hAnsi="Arial" w:cs="Arial"/>
          <w:sz w:val="22"/>
          <w:szCs w:val="22"/>
        </w:rPr>
      </w:pPr>
      <w:r w:rsidRPr="00A93BBA">
        <w:rPr>
          <w:rFonts w:ascii="Arial" w:hAnsi="Arial" w:cs="Arial"/>
          <w:sz w:val="22"/>
          <w:szCs w:val="22"/>
        </w:rPr>
        <w:t>Alexandria, VA 22314</w:t>
      </w: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93BBA" w:rsidRDefault="00A93BBA" w:rsidP="00F74A94">
      <w:pPr>
        <w:rPr>
          <w:rStyle w:val="heading3"/>
          <w:rFonts w:ascii="Arial" w:hAnsi="Arial" w:cs="Arial"/>
          <w:b/>
          <w:sz w:val="22"/>
          <w:szCs w:val="22"/>
        </w:rPr>
      </w:pPr>
    </w:p>
    <w:p w:rsidR="00A52805" w:rsidRDefault="00A52805">
      <w:pPr>
        <w:rPr>
          <w:rStyle w:val="heading3"/>
          <w:rFonts w:ascii="Arial" w:hAnsi="Arial" w:cs="Arial"/>
          <w:b/>
          <w:sz w:val="22"/>
          <w:szCs w:val="22"/>
        </w:rPr>
      </w:pPr>
      <w:r>
        <w:rPr>
          <w:rStyle w:val="heading3"/>
          <w:rFonts w:ascii="Arial" w:hAnsi="Arial" w:cs="Arial"/>
          <w:b/>
          <w:sz w:val="22"/>
          <w:szCs w:val="22"/>
        </w:rPr>
        <w:br w:type="page"/>
      </w:r>
    </w:p>
    <w:p w:rsidR="006657BD" w:rsidRPr="009240AE" w:rsidRDefault="00F74A94" w:rsidP="00F74A94">
      <w:pPr>
        <w:rPr>
          <w:rFonts w:ascii="Arial" w:hAnsi="Arial" w:cs="Arial"/>
          <w:b/>
          <w:bCs/>
          <w:caps/>
          <w:snapToGrid w:val="0"/>
          <w:sz w:val="22"/>
        </w:rPr>
      </w:pPr>
      <w:r w:rsidRPr="00F74A94">
        <w:rPr>
          <w:rStyle w:val="heading3"/>
          <w:rFonts w:ascii="Arial" w:hAnsi="Arial" w:cs="Arial"/>
          <w:b/>
          <w:sz w:val="22"/>
          <w:szCs w:val="22"/>
        </w:rPr>
        <w:lastRenderedPageBreak/>
        <w:t>Title:</w:t>
      </w:r>
      <w:r>
        <w:rPr>
          <w:rStyle w:val="heading3"/>
          <w:rFonts w:ascii="Arial" w:hAnsi="Arial" w:cs="Arial"/>
          <w:sz w:val="22"/>
          <w:szCs w:val="22"/>
        </w:rPr>
        <w:t xml:space="preserve"> </w:t>
      </w:r>
      <w:r w:rsidRPr="00F74A94">
        <w:rPr>
          <w:rStyle w:val="heading3"/>
          <w:rFonts w:ascii="Arial" w:hAnsi="Arial" w:cs="Arial"/>
          <w:sz w:val="22"/>
          <w:szCs w:val="22"/>
        </w:rPr>
        <w:t>Back Bracing—Measuring or Addressing Misconceptions, and Moving to Components of Positive Outcomes</w:t>
      </w:r>
      <w:r w:rsidRPr="009240AE">
        <w:rPr>
          <w:rFonts w:ascii="Arial" w:hAnsi="Arial" w:cs="Arial"/>
          <w:bCs/>
          <w:sz w:val="22"/>
        </w:rPr>
        <w:t xml:space="preserve"> </w:t>
      </w:r>
    </w:p>
    <w:p w:rsidR="006657BD" w:rsidRPr="009240AE" w:rsidRDefault="006657BD" w:rsidP="00555B7E">
      <w:pPr>
        <w:rPr>
          <w:rFonts w:ascii="Arial" w:hAnsi="Arial" w:cs="Arial"/>
          <w:sz w:val="22"/>
          <w:szCs w:val="20"/>
        </w:rPr>
      </w:pPr>
    </w:p>
    <w:p w:rsidR="006657BD" w:rsidRDefault="006657BD" w:rsidP="009240AE">
      <w:pPr>
        <w:rPr>
          <w:rFonts w:ascii="Arial" w:hAnsi="Arial" w:cs="Arial"/>
          <w:sz w:val="22"/>
          <w:szCs w:val="20"/>
        </w:rPr>
      </w:pPr>
      <w:r w:rsidRPr="009240AE">
        <w:rPr>
          <w:rFonts w:ascii="Arial" w:hAnsi="Arial" w:cs="Arial"/>
          <w:sz w:val="22"/>
          <w:szCs w:val="20"/>
        </w:rPr>
        <w:t xml:space="preserve">The American Orthotic &amp; Prosthetic Association </w:t>
      </w:r>
      <w:r w:rsidR="00B80887" w:rsidRPr="009240AE">
        <w:rPr>
          <w:rFonts w:ascii="Arial" w:hAnsi="Arial" w:cs="Arial"/>
          <w:sz w:val="22"/>
          <w:szCs w:val="20"/>
        </w:rPr>
        <w:t>is</w:t>
      </w:r>
      <w:r w:rsidRPr="009240AE">
        <w:rPr>
          <w:rFonts w:ascii="Arial" w:hAnsi="Arial" w:cs="Arial"/>
          <w:sz w:val="22"/>
          <w:szCs w:val="20"/>
        </w:rPr>
        <w:t xml:space="preserve"> interested in promoting research </w:t>
      </w:r>
      <w:r w:rsidR="00E75C9B" w:rsidRPr="009240AE">
        <w:rPr>
          <w:rFonts w:ascii="Arial" w:hAnsi="Arial" w:cs="Arial"/>
          <w:sz w:val="22"/>
          <w:szCs w:val="20"/>
        </w:rPr>
        <w:t xml:space="preserve">focused on </w:t>
      </w:r>
      <w:r w:rsidRPr="009240AE">
        <w:rPr>
          <w:rFonts w:ascii="Arial" w:hAnsi="Arial" w:cs="Arial"/>
          <w:sz w:val="22"/>
          <w:szCs w:val="20"/>
        </w:rPr>
        <w:t>improving the knowledge about</w:t>
      </w:r>
      <w:r w:rsidR="009240AE">
        <w:rPr>
          <w:rFonts w:ascii="Arial" w:hAnsi="Arial" w:cs="Arial"/>
          <w:sz w:val="22"/>
          <w:szCs w:val="20"/>
        </w:rPr>
        <w:t xml:space="preserve"> </w:t>
      </w:r>
      <w:r w:rsidR="00C03C7C">
        <w:rPr>
          <w:rFonts w:ascii="Arial" w:hAnsi="Arial" w:cs="Arial"/>
          <w:sz w:val="22"/>
          <w:szCs w:val="20"/>
        </w:rPr>
        <w:t>spinal</w:t>
      </w:r>
      <w:r w:rsidR="00F96B0D">
        <w:rPr>
          <w:rFonts w:ascii="Arial" w:hAnsi="Arial" w:cs="Arial"/>
          <w:sz w:val="22"/>
          <w:szCs w:val="20"/>
        </w:rPr>
        <w:t xml:space="preserve"> bracing,</w:t>
      </w:r>
      <w:r w:rsidRPr="009240AE">
        <w:rPr>
          <w:rFonts w:ascii="Arial" w:hAnsi="Arial" w:cs="Arial"/>
          <w:sz w:val="22"/>
          <w:szCs w:val="20"/>
        </w:rPr>
        <w:t xml:space="preserve"> </w:t>
      </w:r>
      <w:r w:rsidR="009240AE" w:rsidRPr="009240AE">
        <w:rPr>
          <w:rFonts w:ascii="Arial" w:hAnsi="Arial" w:cs="Arial"/>
          <w:sz w:val="22"/>
          <w:szCs w:val="20"/>
        </w:rPr>
        <w:t>specifically</w:t>
      </w:r>
      <w:r w:rsidR="00F96B0D">
        <w:rPr>
          <w:rFonts w:ascii="Arial" w:hAnsi="Arial" w:cs="Arial"/>
          <w:sz w:val="22"/>
          <w:szCs w:val="20"/>
        </w:rPr>
        <w:t xml:space="preserve"> to</w:t>
      </w:r>
      <w:r w:rsidR="00F96B0D" w:rsidRPr="00F96B0D">
        <w:rPr>
          <w:rFonts w:ascii="Arial" w:hAnsi="Arial" w:cs="Arial"/>
          <w:color w:val="000000"/>
          <w:sz w:val="22"/>
          <w:szCs w:val="22"/>
        </w:rPr>
        <w:t xml:space="preserve"> </w:t>
      </w:r>
      <w:r w:rsidR="00F96B0D">
        <w:rPr>
          <w:rFonts w:ascii="Arial" w:hAnsi="Arial" w:cs="Arial"/>
          <w:color w:val="000000"/>
          <w:sz w:val="22"/>
          <w:szCs w:val="22"/>
        </w:rPr>
        <w:t xml:space="preserve">encourage clinical research proposals that can assess the role of orthopedic </w:t>
      </w:r>
      <w:r w:rsidR="00C03C7C">
        <w:rPr>
          <w:rFonts w:ascii="Arial" w:hAnsi="Arial" w:cs="Arial"/>
          <w:color w:val="000000"/>
          <w:sz w:val="22"/>
          <w:szCs w:val="22"/>
        </w:rPr>
        <w:t>spinal</w:t>
      </w:r>
      <w:r w:rsidR="00F96B0D">
        <w:rPr>
          <w:rFonts w:ascii="Arial" w:hAnsi="Arial" w:cs="Arial"/>
          <w:color w:val="000000"/>
          <w:sz w:val="22"/>
          <w:szCs w:val="22"/>
        </w:rPr>
        <w:t xml:space="preserve"> bracing (potentially in comparison to other therapies) in </w:t>
      </w:r>
      <w:r w:rsidR="00C03C7C">
        <w:rPr>
          <w:rFonts w:ascii="Arial" w:hAnsi="Arial" w:cs="Arial"/>
          <w:color w:val="000000"/>
          <w:sz w:val="22"/>
          <w:szCs w:val="22"/>
        </w:rPr>
        <w:t xml:space="preserve">measuring and enhancing prospects for </w:t>
      </w:r>
      <w:r w:rsidR="00F96B0D">
        <w:rPr>
          <w:rFonts w:ascii="Arial" w:hAnsi="Arial" w:cs="Arial"/>
          <w:color w:val="000000"/>
          <w:sz w:val="22"/>
          <w:szCs w:val="22"/>
        </w:rPr>
        <w:t xml:space="preserve">multi-faceted patient outcomes </w:t>
      </w:r>
      <w:r w:rsidR="00C03C7C">
        <w:rPr>
          <w:rFonts w:ascii="Arial" w:hAnsi="Arial" w:cs="Arial"/>
          <w:color w:val="000000"/>
          <w:sz w:val="22"/>
          <w:szCs w:val="22"/>
        </w:rPr>
        <w:t>as well as addressing misconceptions about benchmarks for care</w:t>
      </w:r>
      <w:r w:rsidR="00F96B0D">
        <w:rPr>
          <w:rFonts w:ascii="Arial" w:hAnsi="Arial" w:cs="Arial"/>
          <w:bCs/>
          <w:color w:val="000000"/>
          <w:sz w:val="22"/>
          <w:szCs w:val="22"/>
        </w:rPr>
        <w:t>.</w:t>
      </w:r>
    </w:p>
    <w:p w:rsidR="009240AE" w:rsidRPr="009240AE" w:rsidRDefault="009240AE" w:rsidP="009240AE">
      <w:pPr>
        <w:rPr>
          <w:rFonts w:ascii="Arial" w:hAnsi="Arial" w:cs="Arial"/>
          <w:snapToGrid w:val="0"/>
          <w:sz w:val="22"/>
        </w:rPr>
      </w:pPr>
    </w:p>
    <w:p w:rsidR="006657BD" w:rsidRPr="009240AE" w:rsidRDefault="006657BD" w:rsidP="00555B7E">
      <w:pPr>
        <w:tabs>
          <w:tab w:val="right" w:leader="underscore" w:pos="10800"/>
        </w:tabs>
        <w:rPr>
          <w:rFonts w:ascii="Arial" w:hAnsi="Arial" w:cs="Arial"/>
          <w:caps/>
          <w:sz w:val="22"/>
        </w:rPr>
      </w:pPr>
      <w:r w:rsidRPr="009240AE">
        <w:rPr>
          <w:rFonts w:ascii="Arial" w:hAnsi="Arial" w:cs="Arial"/>
          <w:caps/>
          <w:sz w:val="22"/>
        </w:rPr>
        <w:t>Title of project:</w:t>
      </w:r>
      <w:r w:rsidRPr="009240AE">
        <w:rPr>
          <w:rFonts w:ascii="Arial" w:hAnsi="Arial" w:cs="Arial"/>
          <w:caps/>
          <w:sz w:val="22"/>
        </w:rPr>
        <w:tab/>
      </w:r>
    </w:p>
    <w:p w:rsidR="006657BD" w:rsidRPr="009240AE" w:rsidRDefault="006657BD" w:rsidP="00555B7E">
      <w:pPr>
        <w:tabs>
          <w:tab w:val="right" w:leader="underscore" w:pos="10800"/>
        </w:tabs>
        <w:rPr>
          <w:rFonts w:ascii="Arial" w:hAnsi="Arial" w:cs="Arial"/>
          <w:caps/>
          <w:sz w:val="22"/>
        </w:rPr>
      </w:pPr>
    </w:p>
    <w:p w:rsidR="006657BD" w:rsidRPr="009240AE" w:rsidRDefault="006657BD" w:rsidP="00555B7E">
      <w:pPr>
        <w:tabs>
          <w:tab w:val="right" w:leader="underscore" w:pos="10800"/>
        </w:tabs>
        <w:rPr>
          <w:rFonts w:ascii="Arial" w:hAnsi="Arial" w:cs="Arial"/>
          <w:caps/>
          <w:sz w:val="22"/>
        </w:rPr>
      </w:pPr>
      <w:r w:rsidRPr="009240AE">
        <w:rPr>
          <w:rFonts w:ascii="Arial" w:hAnsi="Arial" w:cs="Arial"/>
          <w:caps/>
          <w:sz w:val="22"/>
        </w:rPr>
        <w:tab/>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caps/>
          <w:snapToGrid w:val="0"/>
          <w:sz w:val="22"/>
        </w:rPr>
      </w:pPr>
      <w:r w:rsidRPr="009240AE">
        <w:rPr>
          <w:rFonts w:ascii="Arial" w:hAnsi="Arial" w:cs="Arial"/>
          <w:caps/>
          <w:snapToGrid w:val="0"/>
          <w:sz w:val="22"/>
        </w:rPr>
        <w:t>Investigators:</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592"/>
        <w:gridCol w:w="1390"/>
        <w:gridCol w:w="1216"/>
        <w:gridCol w:w="1022"/>
      </w:tblGrid>
      <w:tr w:rsidR="005F3AA1" w:rsidRPr="009240AE" w:rsidTr="005F3AA1">
        <w:trPr>
          <w:trHeight w:val="445"/>
        </w:trPr>
        <w:tc>
          <w:tcPr>
            <w:tcW w:w="4837" w:type="dxa"/>
            <w:vAlign w:val="bottom"/>
          </w:tcPr>
          <w:p w:rsidR="005F3AA1" w:rsidRPr="009240AE" w:rsidRDefault="005F3AA1" w:rsidP="005F3AA1">
            <w:pPr>
              <w:rPr>
                <w:rFonts w:ascii="Arial" w:hAnsi="Arial" w:cs="Arial"/>
                <w:snapToGrid w:val="0"/>
                <w:sz w:val="22"/>
              </w:rPr>
            </w:pPr>
            <w:r w:rsidRPr="009240AE">
              <w:rPr>
                <w:rFonts w:ascii="Arial" w:hAnsi="Arial" w:cs="Arial"/>
                <w:snapToGrid w:val="0"/>
                <w:sz w:val="22"/>
              </w:rPr>
              <w:t>Name(s): (list Principal investigator on line 1)</w:t>
            </w:r>
          </w:p>
        </w:tc>
        <w:tc>
          <w:tcPr>
            <w:tcW w:w="1592" w:type="dxa"/>
          </w:tcPr>
          <w:p w:rsidR="005F3AA1" w:rsidRPr="009240AE" w:rsidRDefault="005F3AA1" w:rsidP="005F3AA1">
            <w:pPr>
              <w:rPr>
                <w:rFonts w:ascii="Arial" w:hAnsi="Arial" w:cs="Arial"/>
                <w:snapToGrid w:val="0"/>
                <w:sz w:val="22"/>
              </w:rPr>
            </w:pPr>
          </w:p>
        </w:tc>
        <w:tc>
          <w:tcPr>
            <w:tcW w:w="1390" w:type="dxa"/>
          </w:tcPr>
          <w:p w:rsidR="005F3AA1" w:rsidRPr="009240AE" w:rsidRDefault="005F3AA1" w:rsidP="005F3AA1">
            <w:pPr>
              <w:rPr>
                <w:rFonts w:ascii="Arial" w:hAnsi="Arial" w:cs="Arial"/>
                <w:snapToGrid w:val="0"/>
                <w:sz w:val="22"/>
              </w:rPr>
            </w:pPr>
          </w:p>
        </w:tc>
        <w:tc>
          <w:tcPr>
            <w:tcW w:w="1216" w:type="dxa"/>
          </w:tcPr>
          <w:p w:rsidR="005F3AA1" w:rsidRPr="009240AE" w:rsidRDefault="005F3AA1" w:rsidP="005F3AA1">
            <w:pPr>
              <w:rPr>
                <w:rFonts w:ascii="Arial" w:hAnsi="Arial" w:cs="Arial"/>
                <w:snapToGrid w:val="0"/>
                <w:sz w:val="22"/>
              </w:rPr>
            </w:pPr>
          </w:p>
        </w:tc>
        <w:tc>
          <w:tcPr>
            <w:tcW w:w="1022" w:type="dxa"/>
          </w:tcPr>
          <w:p w:rsidR="005F3AA1" w:rsidRPr="009240AE" w:rsidRDefault="005F3AA1" w:rsidP="005F3AA1">
            <w:pPr>
              <w:rPr>
                <w:rFonts w:ascii="Arial" w:hAnsi="Arial" w:cs="Arial"/>
                <w:snapToGrid w:val="0"/>
                <w:sz w:val="22"/>
              </w:rPr>
            </w:pPr>
          </w:p>
        </w:tc>
      </w:tr>
      <w:tr w:rsidR="005F3AA1" w:rsidRPr="009240AE" w:rsidTr="005F3AA1">
        <w:trPr>
          <w:trHeight w:val="445"/>
        </w:trPr>
        <w:tc>
          <w:tcPr>
            <w:tcW w:w="4837" w:type="dxa"/>
            <w:vAlign w:val="bottom"/>
          </w:tcPr>
          <w:p w:rsidR="005F3AA1" w:rsidRPr="009240AE" w:rsidRDefault="005F3AA1" w:rsidP="005F3AA1">
            <w:pPr>
              <w:rPr>
                <w:rFonts w:ascii="Arial" w:hAnsi="Arial" w:cs="Arial"/>
                <w:snapToGrid w:val="0"/>
                <w:sz w:val="22"/>
              </w:rPr>
            </w:pPr>
            <w:r w:rsidRPr="009240AE">
              <w:rPr>
                <w:rFonts w:ascii="Arial" w:hAnsi="Arial" w:cs="Arial"/>
                <w:snapToGrid w:val="0"/>
                <w:sz w:val="22"/>
              </w:rPr>
              <w:t>1.</w:t>
            </w:r>
          </w:p>
        </w:tc>
        <w:tc>
          <w:tcPr>
            <w:tcW w:w="1592" w:type="dxa"/>
          </w:tcPr>
          <w:p w:rsidR="005F3AA1" w:rsidRPr="009240AE" w:rsidRDefault="005F3AA1" w:rsidP="005F3AA1">
            <w:pPr>
              <w:rPr>
                <w:rFonts w:ascii="Arial" w:hAnsi="Arial" w:cs="Arial"/>
                <w:snapToGrid w:val="0"/>
                <w:sz w:val="22"/>
              </w:rPr>
            </w:pPr>
          </w:p>
        </w:tc>
        <w:tc>
          <w:tcPr>
            <w:tcW w:w="1390" w:type="dxa"/>
          </w:tcPr>
          <w:p w:rsidR="005F3AA1" w:rsidRPr="009240AE" w:rsidRDefault="005F3AA1" w:rsidP="005F3AA1">
            <w:pPr>
              <w:rPr>
                <w:rFonts w:ascii="Arial" w:hAnsi="Arial" w:cs="Arial"/>
                <w:snapToGrid w:val="0"/>
                <w:sz w:val="22"/>
              </w:rPr>
            </w:pPr>
          </w:p>
        </w:tc>
        <w:tc>
          <w:tcPr>
            <w:tcW w:w="1216" w:type="dxa"/>
          </w:tcPr>
          <w:p w:rsidR="005F3AA1" w:rsidRPr="009240AE" w:rsidRDefault="005F3AA1" w:rsidP="005F3AA1">
            <w:pPr>
              <w:rPr>
                <w:rFonts w:ascii="Arial" w:hAnsi="Arial" w:cs="Arial"/>
                <w:snapToGrid w:val="0"/>
                <w:sz w:val="22"/>
              </w:rPr>
            </w:pPr>
          </w:p>
        </w:tc>
        <w:tc>
          <w:tcPr>
            <w:tcW w:w="1022" w:type="dxa"/>
          </w:tcPr>
          <w:p w:rsidR="005F3AA1" w:rsidRPr="009240AE" w:rsidRDefault="005F3AA1" w:rsidP="005F3AA1">
            <w:pPr>
              <w:rPr>
                <w:rFonts w:ascii="Arial" w:hAnsi="Arial" w:cs="Arial"/>
                <w:snapToGrid w:val="0"/>
                <w:sz w:val="22"/>
              </w:rPr>
            </w:pPr>
          </w:p>
        </w:tc>
      </w:tr>
      <w:tr w:rsidR="005F3AA1" w:rsidRPr="009240AE" w:rsidTr="005F3AA1">
        <w:trPr>
          <w:trHeight w:val="445"/>
        </w:trPr>
        <w:tc>
          <w:tcPr>
            <w:tcW w:w="4837" w:type="dxa"/>
            <w:vAlign w:val="bottom"/>
          </w:tcPr>
          <w:p w:rsidR="005F3AA1" w:rsidRPr="009240AE" w:rsidRDefault="005F3AA1" w:rsidP="005F3AA1">
            <w:pPr>
              <w:rPr>
                <w:rFonts w:ascii="Arial" w:hAnsi="Arial" w:cs="Arial"/>
                <w:snapToGrid w:val="0"/>
                <w:sz w:val="22"/>
              </w:rPr>
            </w:pPr>
            <w:r w:rsidRPr="009240AE">
              <w:rPr>
                <w:rFonts w:ascii="Arial" w:hAnsi="Arial" w:cs="Arial"/>
                <w:snapToGrid w:val="0"/>
                <w:sz w:val="22"/>
              </w:rPr>
              <w:t>2.</w:t>
            </w:r>
          </w:p>
        </w:tc>
        <w:tc>
          <w:tcPr>
            <w:tcW w:w="1592" w:type="dxa"/>
          </w:tcPr>
          <w:p w:rsidR="005F3AA1" w:rsidRPr="009240AE" w:rsidRDefault="005F3AA1" w:rsidP="005F3AA1">
            <w:pPr>
              <w:rPr>
                <w:rFonts w:ascii="Arial" w:hAnsi="Arial" w:cs="Arial"/>
                <w:snapToGrid w:val="0"/>
                <w:sz w:val="22"/>
              </w:rPr>
            </w:pPr>
          </w:p>
        </w:tc>
        <w:tc>
          <w:tcPr>
            <w:tcW w:w="1390" w:type="dxa"/>
          </w:tcPr>
          <w:p w:rsidR="005F3AA1" w:rsidRPr="009240AE" w:rsidRDefault="005F3AA1" w:rsidP="005F3AA1">
            <w:pPr>
              <w:rPr>
                <w:rFonts w:ascii="Arial" w:hAnsi="Arial" w:cs="Arial"/>
                <w:snapToGrid w:val="0"/>
                <w:sz w:val="22"/>
              </w:rPr>
            </w:pPr>
          </w:p>
        </w:tc>
        <w:tc>
          <w:tcPr>
            <w:tcW w:w="1216" w:type="dxa"/>
          </w:tcPr>
          <w:p w:rsidR="005F3AA1" w:rsidRPr="009240AE" w:rsidRDefault="005F3AA1" w:rsidP="005F3AA1">
            <w:pPr>
              <w:rPr>
                <w:rFonts w:ascii="Arial" w:hAnsi="Arial" w:cs="Arial"/>
                <w:snapToGrid w:val="0"/>
                <w:sz w:val="22"/>
              </w:rPr>
            </w:pPr>
          </w:p>
        </w:tc>
        <w:tc>
          <w:tcPr>
            <w:tcW w:w="1022" w:type="dxa"/>
          </w:tcPr>
          <w:p w:rsidR="005F3AA1" w:rsidRPr="009240AE" w:rsidRDefault="005F3AA1" w:rsidP="005F3AA1">
            <w:pPr>
              <w:rPr>
                <w:rFonts w:ascii="Arial" w:hAnsi="Arial" w:cs="Arial"/>
                <w:snapToGrid w:val="0"/>
                <w:sz w:val="22"/>
              </w:rPr>
            </w:pPr>
          </w:p>
        </w:tc>
      </w:tr>
      <w:tr w:rsidR="005F3AA1" w:rsidRPr="009240AE" w:rsidTr="005F3AA1">
        <w:trPr>
          <w:trHeight w:val="445"/>
        </w:trPr>
        <w:tc>
          <w:tcPr>
            <w:tcW w:w="4837" w:type="dxa"/>
            <w:vAlign w:val="bottom"/>
          </w:tcPr>
          <w:p w:rsidR="005F3AA1" w:rsidRPr="009240AE" w:rsidRDefault="005F3AA1" w:rsidP="005F3AA1">
            <w:pPr>
              <w:rPr>
                <w:rFonts w:ascii="Arial" w:hAnsi="Arial" w:cs="Arial"/>
                <w:snapToGrid w:val="0"/>
                <w:sz w:val="22"/>
              </w:rPr>
            </w:pPr>
            <w:r w:rsidRPr="009240AE">
              <w:rPr>
                <w:rFonts w:ascii="Arial" w:hAnsi="Arial" w:cs="Arial"/>
                <w:snapToGrid w:val="0"/>
                <w:sz w:val="22"/>
              </w:rPr>
              <w:t>3.</w:t>
            </w:r>
          </w:p>
        </w:tc>
        <w:tc>
          <w:tcPr>
            <w:tcW w:w="1592" w:type="dxa"/>
          </w:tcPr>
          <w:p w:rsidR="005F3AA1" w:rsidRPr="009240AE" w:rsidRDefault="005F3AA1" w:rsidP="005F3AA1">
            <w:pPr>
              <w:rPr>
                <w:rFonts w:ascii="Arial" w:hAnsi="Arial" w:cs="Arial"/>
                <w:snapToGrid w:val="0"/>
                <w:sz w:val="22"/>
              </w:rPr>
            </w:pPr>
          </w:p>
        </w:tc>
        <w:tc>
          <w:tcPr>
            <w:tcW w:w="1390" w:type="dxa"/>
          </w:tcPr>
          <w:p w:rsidR="005F3AA1" w:rsidRPr="009240AE" w:rsidRDefault="005F3AA1" w:rsidP="005F3AA1">
            <w:pPr>
              <w:rPr>
                <w:rFonts w:ascii="Arial" w:hAnsi="Arial" w:cs="Arial"/>
                <w:snapToGrid w:val="0"/>
                <w:sz w:val="22"/>
              </w:rPr>
            </w:pPr>
          </w:p>
        </w:tc>
        <w:tc>
          <w:tcPr>
            <w:tcW w:w="1216" w:type="dxa"/>
          </w:tcPr>
          <w:p w:rsidR="005F3AA1" w:rsidRPr="009240AE" w:rsidRDefault="005F3AA1" w:rsidP="005F3AA1">
            <w:pPr>
              <w:rPr>
                <w:rFonts w:ascii="Arial" w:hAnsi="Arial" w:cs="Arial"/>
                <w:snapToGrid w:val="0"/>
                <w:sz w:val="22"/>
              </w:rPr>
            </w:pPr>
          </w:p>
        </w:tc>
        <w:tc>
          <w:tcPr>
            <w:tcW w:w="1022" w:type="dxa"/>
          </w:tcPr>
          <w:p w:rsidR="005F3AA1" w:rsidRPr="009240AE" w:rsidRDefault="005F3AA1" w:rsidP="005F3AA1">
            <w:pPr>
              <w:rPr>
                <w:rFonts w:ascii="Arial" w:hAnsi="Arial" w:cs="Arial"/>
                <w:snapToGrid w:val="0"/>
                <w:sz w:val="22"/>
              </w:rPr>
            </w:pPr>
          </w:p>
        </w:tc>
      </w:tr>
    </w:tbl>
    <w:p w:rsidR="006657BD" w:rsidRPr="009240AE" w:rsidRDefault="006657BD" w:rsidP="00555B7E">
      <w:pPr>
        <w:rPr>
          <w:rFonts w:ascii="Arial" w:hAnsi="Arial" w:cs="Arial"/>
          <w:snapToGrid w:val="0"/>
          <w:sz w:val="22"/>
        </w:rPr>
      </w:pPr>
    </w:p>
    <w:p w:rsidR="006657BD" w:rsidRPr="009240AE" w:rsidRDefault="006657BD" w:rsidP="00555B7E">
      <w:pPr>
        <w:tabs>
          <w:tab w:val="right" w:leader="underscore" w:pos="10800"/>
        </w:tabs>
        <w:rPr>
          <w:rFonts w:ascii="Arial" w:hAnsi="Arial" w:cs="Arial"/>
          <w:caps/>
          <w:snapToGrid w:val="0"/>
          <w:sz w:val="22"/>
        </w:rPr>
      </w:pPr>
      <w:r w:rsidRPr="009240AE">
        <w:rPr>
          <w:rFonts w:ascii="Arial" w:hAnsi="Arial" w:cs="Arial"/>
          <w:caps/>
          <w:snapToGrid w:val="0"/>
          <w:sz w:val="22"/>
        </w:rPr>
        <w:t>Funds requested:</w:t>
      </w:r>
      <w:r w:rsidRPr="009240AE">
        <w:rPr>
          <w:rFonts w:ascii="Arial" w:hAnsi="Arial" w:cs="Arial"/>
          <w:caps/>
          <w:snapToGrid w:val="0"/>
          <w:sz w:val="22"/>
        </w:rPr>
        <w:tab/>
      </w:r>
    </w:p>
    <w:p w:rsidR="006657BD" w:rsidRPr="009240AE" w:rsidRDefault="006657BD" w:rsidP="00555B7E">
      <w:pPr>
        <w:tabs>
          <w:tab w:val="right" w:leader="underscore" w:pos="10800"/>
        </w:tabs>
        <w:rPr>
          <w:rFonts w:ascii="Arial" w:hAnsi="Arial" w:cs="Arial"/>
          <w:snapToGrid w:val="0"/>
          <w:sz w:val="22"/>
        </w:rPr>
      </w:pPr>
    </w:p>
    <w:p w:rsidR="006657BD" w:rsidRPr="009240AE" w:rsidRDefault="006657BD" w:rsidP="00555B7E">
      <w:pPr>
        <w:tabs>
          <w:tab w:val="right" w:leader="underscore" w:pos="10800"/>
        </w:tabs>
        <w:rPr>
          <w:rFonts w:ascii="Arial" w:hAnsi="Arial" w:cs="Arial"/>
          <w:caps/>
          <w:snapToGrid w:val="0"/>
          <w:sz w:val="22"/>
        </w:rPr>
      </w:pPr>
      <w:r w:rsidRPr="009240AE">
        <w:rPr>
          <w:rFonts w:ascii="Arial" w:hAnsi="Arial" w:cs="Arial"/>
          <w:caps/>
          <w:snapToGrid w:val="0"/>
          <w:sz w:val="22"/>
        </w:rPr>
        <w:t>Name of responsible investigator:</w:t>
      </w:r>
      <w:r w:rsidRPr="009240AE">
        <w:rPr>
          <w:rFonts w:ascii="Arial" w:hAnsi="Arial" w:cs="Arial"/>
          <w:caps/>
          <w:snapToGrid w:val="0"/>
          <w:sz w:val="22"/>
        </w:rPr>
        <w:tab/>
      </w:r>
    </w:p>
    <w:p w:rsidR="006657BD" w:rsidRPr="009240AE" w:rsidRDefault="006657BD" w:rsidP="00555B7E">
      <w:pPr>
        <w:rPr>
          <w:rFonts w:ascii="Arial" w:hAnsi="Arial" w:cs="Arial"/>
          <w:snapToGrid w:val="0"/>
          <w:sz w:val="22"/>
        </w:rPr>
      </w:pPr>
      <w:r w:rsidRPr="009240AE">
        <w:rPr>
          <w:rFonts w:ascii="Arial" w:hAnsi="Arial" w:cs="Arial"/>
          <w:snapToGrid w:val="0"/>
          <w:sz w:val="22"/>
        </w:rPr>
        <w:t>(to be completed if Principal Investigator is a trainee)</w:t>
      </w:r>
    </w:p>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caps/>
          <w:snapToGrid w:val="0"/>
          <w:sz w:val="22"/>
        </w:rPr>
      </w:pPr>
      <w:r w:rsidRPr="009240AE">
        <w:rPr>
          <w:rFonts w:ascii="Arial" w:hAnsi="Arial" w:cs="Arial"/>
          <w:caps/>
          <w:snapToGrid w:val="0"/>
          <w:sz w:val="22"/>
        </w:rPr>
        <w:t>irb status:</w:t>
      </w:r>
    </w:p>
    <w:tbl>
      <w:tblPr>
        <w:tblW w:w="6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740"/>
        <w:gridCol w:w="2640"/>
      </w:tblGrid>
      <w:tr w:rsidR="006657BD" w:rsidRPr="009240AE">
        <w:tc>
          <w:tcPr>
            <w:tcW w:w="1740"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Approved</w:t>
            </w:r>
          </w:p>
        </w:tc>
        <w:tc>
          <w:tcPr>
            <w:tcW w:w="1740"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Pending</w:t>
            </w:r>
          </w:p>
        </w:tc>
        <w:tc>
          <w:tcPr>
            <w:tcW w:w="2640"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Approval Not Required</w:t>
            </w:r>
          </w:p>
        </w:tc>
      </w:tr>
      <w:tr w:rsidR="006657BD" w:rsidRPr="009240AE">
        <w:trPr>
          <w:trHeight w:val="242"/>
        </w:trPr>
        <w:tc>
          <w:tcPr>
            <w:tcW w:w="1740" w:type="dxa"/>
          </w:tcPr>
          <w:p w:rsidR="006657BD" w:rsidRPr="009240AE" w:rsidRDefault="006657BD" w:rsidP="00555B7E">
            <w:pPr>
              <w:rPr>
                <w:rFonts w:ascii="Arial" w:hAnsi="Arial" w:cs="Arial"/>
                <w:snapToGrid w:val="0"/>
                <w:sz w:val="22"/>
              </w:rPr>
            </w:pPr>
          </w:p>
        </w:tc>
        <w:tc>
          <w:tcPr>
            <w:tcW w:w="1740" w:type="dxa"/>
          </w:tcPr>
          <w:p w:rsidR="006657BD" w:rsidRPr="009240AE" w:rsidRDefault="006657BD" w:rsidP="00555B7E">
            <w:pPr>
              <w:rPr>
                <w:rFonts w:ascii="Arial" w:hAnsi="Arial" w:cs="Arial"/>
                <w:snapToGrid w:val="0"/>
                <w:sz w:val="22"/>
              </w:rPr>
            </w:pPr>
          </w:p>
        </w:tc>
        <w:tc>
          <w:tcPr>
            <w:tcW w:w="2640" w:type="dxa"/>
          </w:tcPr>
          <w:p w:rsidR="006657BD" w:rsidRPr="009240AE" w:rsidRDefault="006657BD" w:rsidP="00555B7E">
            <w:pPr>
              <w:rPr>
                <w:rFonts w:ascii="Arial" w:hAnsi="Arial" w:cs="Arial"/>
                <w:snapToGrid w:val="0"/>
                <w:sz w:val="22"/>
              </w:rPr>
            </w:pPr>
          </w:p>
        </w:tc>
      </w:tr>
    </w:tbl>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caps/>
          <w:snapToGrid w:val="0"/>
          <w:sz w:val="22"/>
        </w:rPr>
      </w:pPr>
      <w:r w:rsidRPr="009240AE">
        <w:rPr>
          <w:rFonts w:ascii="Arial" w:hAnsi="Arial" w:cs="Arial"/>
          <w:caps/>
          <w:snapToGrid w:val="0"/>
          <w:sz w:val="22"/>
        </w:rPr>
        <w:t>conflict of interest:</w:t>
      </w:r>
    </w:p>
    <w:tbl>
      <w:tblPr>
        <w:tblW w:w="5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740"/>
        <w:gridCol w:w="1740"/>
      </w:tblGrid>
      <w:tr w:rsidR="006657BD" w:rsidRPr="009240AE">
        <w:trPr>
          <w:trHeight w:val="305"/>
        </w:trPr>
        <w:tc>
          <w:tcPr>
            <w:tcW w:w="1656"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None</w:t>
            </w:r>
          </w:p>
        </w:tc>
        <w:tc>
          <w:tcPr>
            <w:tcW w:w="1656"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Potential</w:t>
            </w:r>
          </w:p>
        </w:tc>
        <w:tc>
          <w:tcPr>
            <w:tcW w:w="1656" w:type="dxa"/>
            <w:vAlign w:val="bottom"/>
          </w:tcPr>
          <w:p w:rsidR="006657BD" w:rsidRPr="009240AE" w:rsidRDefault="006657BD" w:rsidP="00555B7E">
            <w:pPr>
              <w:rPr>
                <w:rFonts w:ascii="Arial" w:hAnsi="Arial" w:cs="Arial"/>
                <w:snapToGrid w:val="0"/>
                <w:sz w:val="22"/>
              </w:rPr>
            </w:pPr>
            <w:r w:rsidRPr="009240AE">
              <w:rPr>
                <w:rFonts w:ascii="Arial" w:hAnsi="Arial" w:cs="Arial"/>
                <w:snapToGrid w:val="0"/>
                <w:sz w:val="22"/>
              </w:rPr>
              <w:t>Yes</w:t>
            </w:r>
          </w:p>
        </w:tc>
      </w:tr>
      <w:tr w:rsidR="006657BD" w:rsidRPr="009240AE">
        <w:trPr>
          <w:trHeight w:val="170"/>
        </w:trPr>
        <w:tc>
          <w:tcPr>
            <w:tcW w:w="1656" w:type="dxa"/>
          </w:tcPr>
          <w:p w:rsidR="006657BD" w:rsidRPr="009240AE" w:rsidRDefault="006657BD" w:rsidP="00555B7E">
            <w:pPr>
              <w:rPr>
                <w:rFonts w:ascii="Arial" w:hAnsi="Arial" w:cs="Arial"/>
                <w:snapToGrid w:val="0"/>
                <w:sz w:val="22"/>
              </w:rPr>
            </w:pPr>
          </w:p>
        </w:tc>
        <w:tc>
          <w:tcPr>
            <w:tcW w:w="1656" w:type="dxa"/>
          </w:tcPr>
          <w:p w:rsidR="006657BD" w:rsidRPr="009240AE" w:rsidRDefault="006657BD" w:rsidP="00555B7E">
            <w:pPr>
              <w:rPr>
                <w:rFonts w:ascii="Arial" w:hAnsi="Arial" w:cs="Arial"/>
                <w:snapToGrid w:val="0"/>
                <w:sz w:val="22"/>
              </w:rPr>
            </w:pPr>
          </w:p>
        </w:tc>
        <w:tc>
          <w:tcPr>
            <w:tcW w:w="1656" w:type="dxa"/>
          </w:tcPr>
          <w:p w:rsidR="006657BD" w:rsidRPr="009240AE" w:rsidRDefault="006657BD" w:rsidP="00555B7E">
            <w:pPr>
              <w:rPr>
                <w:rFonts w:ascii="Arial" w:hAnsi="Arial" w:cs="Arial"/>
                <w:snapToGrid w:val="0"/>
                <w:sz w:val="22"/>
              </w:rPr>
            </w:pPr>
          </w:p>
        </w:tc>
      </w:tr>
    </w:tbl>
    <w:p w:rsidR="006657BD" w:rsidRPr="009240AE" w:rsidRDefault="006657BD" w:rsidP="00555B7E">
      <w:pPr>
        <w:rPr>
          <w:rFonts w:ascii="Arial" w:hAnsi="Arial" w:cs="Arial"/>
          <w:snapToGrid w:val="0"/>
          <w:sz w:val="22"/>
        </w:rPr>
      </w:pPr>
    </w:p>
    <w:p w:rsidR="006657BD" w:rsidRPr="009240AE" w:rsidRDefault="006657BD" w:rsidP="00555B7E">
      <w:pPr>
        <w:rPr>
          <w:rFonts w:ascii="Arial" w:hAnsi="Arial" w:cs="Arial"/>
          <w:sz w:val="22"/>
          <w:szCs w:val="20"/>
        </w:rPr>
      </w:pPr>
      <w:r w:rsidRPr="009240AE">
        <w:rPr>
          <w:rFonts w:ascii="Arial" w:hAnsi="Arial" w:cs="Arial"/>
          <w:i/>
          <w:iCs/>
          <w:color w:val="000000"/>
          <w:sz w:val="22"/>
          <w:szCs w:val="20"/>
        </w:rPr>
        <w:t xml:space="preserve">As the principal (or responsible investigator, if applicable), I agree that if this grant proposal is funded, I will acknowledge the AOPA’s support in all publications that arise from the research.  </w:t>
      </w:r>
      <w:r w:rsidRPr="009240AE">
        <w:rPr>
          <w:rFonts w:ascii="Arial" w:hAnsi="Arial" w:cs="Arial"/>
          <w:i/>
          <w:iCs/>
          <w:sz w:val="22"/>
          <w:szCs w:val="20"/>
          <w:u w:val="single"/>
        </w:rPr>
        <w:t>I also will submit to the AOPA Research Committee, or other entity</w:t>
      </w:r>
      <w:r w:rsidR="004D0951">
        <w:rPr>
          <w:rFonts w:ascii="Arial" w:hAnsi="Arial" w:cs="Arial"/>
          <w:i/>
          <w:iCs/>
          <w:sz w:val="22"/>
          <w:szCs w:val="20"/>
          <w:u w:val="single"/>
        </w:rPr>
        <w:t xml:space="preserve"> so designated, </w:t>
      </w:r>
      <w:r w:rsidR="008B5422">
        <w:rPr>
          <w:rFonts w:ascii="Arial" w:hAnsi="Arial" w:cs="Arial"/>
          <w:i/>
          <w:iCs/>
          <w:sz w:val="22"/>
          <w:szCs w:val="20"/>
          <w:u w:val="single"/>
        </w:rPr>
        <w:t xml:space="preserve">both an interim </w:t>
      </w:r>
      <w:proofErr w:type="gramStart"/>
      <w:r w:rsidR="008B5422">
        <w:rPr>
          <w:rFonts w:ascii="Arial" w:hAnsi="Arial" w:cs="Arial"/>
          <w:i/>
          <w:iCs/>
          <w:sz w:val="22"/>
          <w:szCs w:val="20"/>
          <w:u w:val="single"/>
        </w:rPr>
        <w:t>6 month</w:t>
      </w:r>
      <w:proofErr w:type="gramEnd"/>
      <w:r w:rsidR="008B5422">
        <w:rPr>
          <w:rFonts w:ascii="Arial" w:hAnsi="Arial" w:cs="Arial"/>
          <w:i/>
          <w:iCs/>
          <w:sz w:val="22"/>
          <w:szCs w:val="20"/>
          <w:u w:val="single"/>
        </w:rPr>
        <w:t xml:space="preserve"> </w:t>
      </w:r>
      <w:proofErr w:type="spellStart"/>
      <w:r w:rsidR="008B5422">
        <w:rPr>
          <w:rFonts w:ascii="Arial" w:hAnsi="Arial" w:cs="Arial"/>
          <w:i/>
          <w:iCs/>
          <w:sz w:val="22"/>
          <w:szCs w:val="20"/>
          <w:u w:val="single"/>
        </w:rPr>
        <w:t>prelimnary</w:t>
      </w:r>
      <w:proofErr w:type="spellEnd"/>
      <w:r w:rsidR="008B5422">
        <w:rPr>
          <w:rFonts w:ascii="Arial" w:hAnsi="Arial" w:cs="Arial"/>
          <w:i/>
          <w:iCs/>
          <w:sz w:val="22"/>
          <w:szCs w:val="20"/>
          <w:u w:val="single"/>
        </w:rPr>
        <w:t xml:space="preserve"> report, and the </w:t>
      </w:r>
      <w:r w:rsidR="004D0951">
        <w:rPr>
          <w:rFonts w:ascii="Arial" w:hAnsi="Arial" w:cs="Arial"/>
          <w:i/>
          <w:iCs/>
          <w:sz w:val="22"/>
          <w:szCs w:val="20"/>
          <w:u w:val="single"/>
        </w:rPr>
        <w:t xml:space="preserve">final report </w:t>
      </w:r>
      <w:r w:rsidR="008B5422">
        <w:rPr>
          <w:rFonts w:ascii="Arial" w:hAnsi="Arial" w:cs="Arial"/>
          <w:i/>
          <w:iCs/>
          <w:sz w:val="22"/>
          <w:szCs w:val="20"/>
          <w:u w:val="single"/>
        </w:rPr>
        <w:t>18</w:t>
      </w:r>
      <w:r w:rsidRPr="009240AE">
        <w:rPr>
          <w:rFonts w:ascii="Arial" w:hAnsi="Arial" w:cs="Arial"/>
          <w:i/>
          <w:iCs/>
          <w:sz w:val="22"/>
          <w:szCs w:val="20"/>
          <w:u w:val="single"/>
        </w:rPr>
        <w:t xml:space="preserve"> months after the receipt of funding.</w:t>
      </w:r>
    </w:p>
    <w:p w:rsidR="006657BD" w:rsidRPr="009240AE" w:rsidRDefault="006657BD" w:rsidP="00555B7E">
      <w:pPr>
        <w:rPr>
          <w:rFonts w:ascii="Arial" w:hAnsi="Arial" w:cs="Arial"/>
          <w:sz w:val="22"/>
          <w:szCs w:val="20"/>
        </w:rPr>
      </w:pPr>
    </w:p>
    <w:p w:rsidR="006657BD" w:rsidRPr="009240AE" w:rsidRDefault="006657BD" w:rsidP="00F74A94">
      <w:pPr>
        <w:tabs>
          <w:tab w:val="right" w:leader="underscore" w:pos="10800"/>
        </w:tabs>
        <w:spacing w:line="480" w:lineRule="auto"/>
        <w:rPr>
          <w:rFonts w:ascii="Arial" w:hAnsi="Arial" w:cs="Arial"/>
          <w:snapToGrid w:val="0"/>
          <w:sz w:val="22"/>
        </w:rPr>
      </w:pPr>
      <w:r w:rsidRPr="009240AE">
        <w:rPr>
          <w:rFonts w:ascii="Arial" w:hAnsi="Arial" w:cs="Arial"/>
          <w:snapToGrid w:val="0"/>
          <w:sz w:val="22"/>
        </w:rPr>
        <w:t>Signature of Principal Investigator:</w:t>
      </w:r>
      <w:r w:rsidRPr="009240AE">
        <w:rPr>
          <w:rFonts w:ascii="Arial" w:hAnsi="Arial" w:cs="Arial"/>
          <w:snapToGrid w:val="0"/>
          <w:sz w:val="22"/>
        </w:rPr>
        <w:tab/>
      </w:r>
    </w:p>
    <w:p w:rsidR="006657BD" w:rsidRPr="009240AE" w:rsidRDefault="006657BD" w:rsidP="00F74A94">
      <w:pPr>
        <w:tabs>
          <w:tab w:val="right" w:leader="underscore" w:pos="10800"/>
        </w:tabs>
        <w:spacing w:line="480" w:lineRule="auto"/>
        <w:rPr>
          <w:rFonts w:ascii="Arial" w:hAnsi="Arial" w:cs="Arial"/>
          <w:snapToGrid w:val="0"/>
          <w:sz w:val="22"/>
        </w:rPr>
      </w:pPr>
      <w:r w:rsidRPr="009240AE">
        <w:rPr>
          <w:rFonts w:ascii="Arial" w:hAnsi="Arial" w:cs="Arial"/>
          <w:snapToGrid w:val="0"/>
          <w:sz w:val="22"/>
        </w:rPr>
        <w:t>Signature of Responsible Investigator (required if Principal Investigator is a trainee):</w:t>
      </w:r>
      <w:r w:rsidRPr="009240AE">
        <w:rPr>
          <w:rFonts w:ascii="Arial" w:hAnsi="Arial" w:cs="Arial"/>
          <w:snapToGrid w:val="0"/>
          <w:sz w:val="22"/>
        </w:rPr>
        <w:tab/>
      </w:r>
    </w:p>
    <w:p w:rsidR="006657BD" w:rsidRPr="009240AE" w:rsidRDefault="006657BD" w:rsidP="00F74A94">
      <w:pPr>
        <w:tabs>
          <w:tab w:val="right" w:leader="underscore" w:pos="10800"/>
        </w:tabs>
        <w:spacing w:line="480" w:lineRule="auto"/>
        <w:rPr>
          <w:rFonts w:ascii="Arial" w:hAnsi="Arial" w:cs="Arial"/>
          <w:snapToGrid w:val="0"/>
          <w:sz w:val="22"/>
        </w:rPr>
      </w:pPr>
      <w:r w:rsidRPr="009240AE">
        <w:rPr>
          <w:rFonts w:ascii="Arial" w:hAnsi="Arial" w:cs="Arial"/>
          <w:snapToGrid w:val="0"/>
          <w:sz w:val="22"/>
        </w:rPr>
        <w:t>Institution:</w:t>
      </w:r>
      <w:r w:rsidRPr="009240AE">
        <w:rPr>
          <w:rFonts w:ascii="Arial" w:hAnsi="Arial" w:cs="Arial"/>
          <w:snapToGrid w:val="0"/>
          <w:sz w:val="22"/>
        </w:rPr>
        <w:tab/>
      </w:r>
    </w:p>
    <w:p w:rsidR="006657BD" w:rsidRPr="009240AE" w:rsidRDefault="006657BD" w:rsidP="00F74A94">
      <w:pPr>
        <w:tabs>
          <w:tab w:val="right" w:leader="underscore" w:pos="10800"/>
        </w:tabs>
        <w:spacing w:line="480" w:lineRule="auto"/>
        <w:rPr>
          <w:rFonts w:ascii="Arial" w:hAnsi="Arial" w:cs="Arial"/>
          <w:snapToGrid w:val="0"/>
          <w:sz w:val="22"/>
        </w:rPr>
      </w:pPr>
      <w:r w:rsidRPr="009240AE">
        <w:rPr>
          <w:rFonts w:ascii="Arial" w:hAnsi="Arial" w:cs="Arial"/>
          <w:snapToGrid w:val="0"/>
          <w:sz w:val="22"/>
        </w:rPr>
        <w:t>Address:</w:t>
      </w:r>
      <w:r w:rsidRPr="009240AE">
        <w:rPr>
          <w:rFonts w:ascii="Arial" w:hAnsi="Arial" w:cs="Arial"/>
          <w:snapToGrid w:val="0"/>
          <w:sz w:val="22"/>
        </w:rPr>
        <w:tab/>
      </w:r>
    </w:p>
    <w:p w:rsidR="006657BD" w:rsidRPr="009240AE" w:rsidRDefault="006657BD" w:rsidP="00F74A94">
      <w:pPr>
        <w:tabs>
          <w:tab w:val="right" w:leader="underscore" w:pos="3240"/>
          <w:tab w:val="left" w:pos="3420"/>
          <w:tab w:val="right" w:leader="underscore" w:pos="5040"/>
          <w:tab w:val="left" w:pos="5220"/>
          <w:tab w:val="right" w:leader="underscore" w:pos="6840"/>
          <w:tab w:val="left" w:pos="7020"/>
          <w:tab w:val="right" w:leader="underscore" w:pos="10800"/>
        </w:tabs>
        <w:spacing w:line="480" w:lineRule="auto"/>
        <w:rPr>
          <w:rFonts w:ascii="Arial" w:hAnsi="Arial" w:cs="Arial"/>
          <w:snapToGrid w:val="0"/>
          <w:sz w:val="22"/>
        </w:rPr>
      </w:pPr>
      <w:r w:rsidRPr="009240AE">
        <w:rPr>
          <w:rFonts w:ascii="Arial" w:hAnsi="Arial" w:cs="Arial"/>
          <w:snapToGrid w:val="0"/>
          <w:sz w:val="22"/>
        </w:rPr>
        <w:t>City:</w:t>
      </w:r>
      <w:r w:rsidRPr="009240AE">
        <w:rPr>
          <w:rFonts w:ascii="Arial" w:hAnsi="Arial" w:cs="Arial"/>
          <w:snapToGrid w:val="0"/>
          <w:sz w:val="22"/>
        </w:rPr>
        <w:tab/>
      </w:r>
      <w:r w:rsidRPr="009240AE">
        <w:rPr>
          <w:rFonts w:ascii="Arial" w:hAnsi="Arial" w:cs="Arial"/>
          <w:snapToGrid w:val="0"/>
          <w:sz w:val="22"/>
        </w:rPr>
        <w:tab/>
        <w:t>State:</w:t>
      </w:r>
      <w:r w:rsidRPr="009240AE">
        <w:rPr>
          <w:rFonts w:ascii="Arial" w:hAnsi="Arial" w:cs="Arial"/>
          <w:snapToGrid w:val="0"/>
          <w:sz w:val="22"/>
        </w:rPr>
        <w:tab/>
      </w:r>
      <w:r w:rsidRPr="009240AE">
        <w:rPr>
          <w:rFonts w:ascii="Arial" w:hAnsi="Arial" w:cs="Arial"/>
          <w:snapToGrid w:val="0"/>
          <w:sz w:val="22"/>
        </w:rPr>
        <w:tab/>
        <w:t>Zip:</w:t>
      </w:r>
      <w:r w:rsidRPr="009240AE">
        <w:rPr>
          <w:rFonts w:ascii="Arial" w:hAnsi="Arial" w:cs="Arial"/>
          <w:snapToGrid w:val="0"/>
          <w:sz w:val="22"/>
        </w:rPr>
        <w:tab/>
      </w:r>
      <w:r w:rsidRPr="009240AE">
        <w:rPr>
          <w:rFonts w:ascii="Arial" w:hAnsi="Arial" w:cs="Arial"/>
          <w:snapToGrid w:val="0"/>
          <w:sz w:val="22"/>
        </w:rPr>
        <w:tab/>
        <w:t>Country:</w:t>
      </w:r>
      <w:r w:rsidRPr="009240AE">
        <w:rPr>
          <w:rFonts w:ascii="Arial" w:hAnsi="Arial" w:cs="Arial"/>
          <w:snapToGrid w:val="0"/>
          <w:sz w:val="22"/>
        </w:rPr>
        <w:tab/>
      </w:r>
    </w:p>
    <w:p w:rsidR="006657BD" w:rsidRPr="009240AE" w:rsidRDefault="00A52805" w:rsidP="00A52805">
      <w:pPr>
        <w:tabs>
          <w:tab w:val="right" w:leader="underscore" w:pos="5220"/>
          <w:tab w:val="left" w:pos="5400"/>
          <w:tab w:val="right" w:leader="underscore" w:pos="10800"/>
        </w:tabs>
        <w:spacing w:line="480" w:lineRule="auto"/>
        <w:rPr>
          <w:rFonts w:ascii="Arial" w:hAnsi="Arial" w:cs="Arial"/>
          <w:sz w:val="22"/>
        </w:rPr>
      </w:pPr>
      <w:proofErr w:type="gramStart"/>
      <w:r>
        <w:rPr>
          <w:rFonts w:ascii="Arial" w:hAnsi="Arial" w:cs="Arial"/>
          <w:snapToGrid w:val="0"/>
          <w:sz w:val="22"/>
        </w:rPr>
        <w:t>Phone:_</w:t>
      </w:r>
      <w:proofErr w:type="gramEnd"/>
      <w:r>
        <w:rPr>
          <w:rFonts w:ascii="Arial" w:hAnsi="Arial" w:cs="Arial"/>
          <w:snapToGrid w:val="0"/>
          <w:sz w:val="22"/>
        </w:rPr>
        <w:t>____________________   Fax:______________________ E-mail: _</w:t>
      </w:r>
      <w:r w:rsidR="00F74A94">
        <w:rPr>
          <w:rFonts w:ascii="Arial" w:hAnsi="Arial" w:cs="Arial"/>
          <w:snapToGrid w:val="0"/>
          <w:sz w:val="22"/>
        </w:rPr>
        <w:t>_______________</w:t>
      </w:r>
      <w:r w:rsidR="00F74A94" w:rsidRPr="00F74A94">
        <w:rPr>
          <w:rFonts w:ascii="Arial" w:hAnsi="Arial" w:cs="Arial"/>
          <w:snapToGrid w:val="0"/>
          <w:sz w:val="22"/>
        </w:rPr>
        <w:tab/>
      </w:r>
      <w:bookmarkStart w:id="1" w:name="_GoBack"/>
      <w:bookmarkEnd w:id="1"/>
    </w:p>
    <w:sectPr w:rsidR="006657BD" w:rsidRPr="009240AE" w:rsidSect="00A52805">
      <w:headerReference w:type="default" r:id="rId12"/>
      <w:footerReference w:type="defaul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B0E" w:rsidRDefault="00884B0E">
      <w:r>
        <w:separator/>
      </w:r>
    </w:p>
  </w:endnote>
  <w:endnote w:type="continuationSeparator" w:id="0">
    <w:p w:rsidR="00884B0E" w:rsidRDefault="0088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AB4" w:rsidRDefault="00056AB4" w:rsidP="007779AD">
    <w:pPr>
      <w:pStyle w:val="Footer"/>
      <w:jc w:val="center"/>
    </w:pPr>
    <w:r>
      <w:t xml:space="preserve">Page </w:t>
    </w:r>
    <w:r w:rsidR="00D2037D">
      <w:rPr>
        <w:noProof/>
      </w:rPr>
      <w:fldChar w:fldCharType="begin"/>
    </w:r>
    <w:r w:rsidR="00D2037D">
      <w:rPr>
        <w:noProof/>
      </w:rPr>
      <w:instrText xml:space="preserve"> PAGE </w:instrText>
    </w:r>
    <w:r w:rsidR="00D2037D">
      <w:rPr>
        <w:noProof/>
      </w:rPr>
      <w:fldChar w:fldCharType="separate"/>
    </w:r>
    <w:r w:rsidR="00B246A6">
      <w:rPr>
        <w:noProof/>
      </w:rPr>
      <w:t>1</w:t>
    </w:r>
    <w:r w:rsidR="00D2037D">
      <w:rPr>
        <w:noProof/>
      </w:rPr>
      <w:fldChar w:fldCharType="end"/>
    </w:r>
    <w:r>
      <w:t xml:space="preserve"> of </w:t>
    </w:r>
    <w:r w:rsidR="00D2037D">
      <w:rPr>
        <w:noProof/>
      </w:rPr>
      <w:fldChar w:fldCharType="begin"/>
    </w:r>
    <w:r w:rsidR="00D2037D">
      <w:rPr>
        <w:noProof/>
      </w:rPr>
      <w:instrText xml:space="preserve"> NUMPAGES </w:instrText>
    </w:r>
    <w:r w:rsidR="00D2037D">
      <w:rPr>
        <w:noProof/>
      </w:rPr>
      <w:fldChar w:fldCharType="separate"/>
    </w:r>
    <w:r w:rsidR="00B246A6">
      <w:rPr>
        <w:noProof/>
      </w:rPr>
      <w:t>7</w:t>
    </w:r>
    <w:r w:rsidR="00D203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B0E" w:rsidRDefault="00884B0E">
      <w:r>
        <w:separator/>
      </w:r>
    </w:p>
  </w:footnote>
  <w:footnote w:type="continuationSeparator" w:id="0">
    <w:p w:rsidR="00884B0E" w:rsidRDefault="0088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AB4" w:rsidRPr="00B07AE2" w:rsidRDefault="00056AB4" w:rsidP="00B07AE2">
    <w:pPr>
      <w:pStyle w:val="Header"/>
      <w:jc w:val="right"/>
      <w:rPr>
        <w:sz w:val="16"/>
        <w:szCs w:val="16"/>
      </w:rPr>
    </w:pPr>
    <w:r w:rsidRPr="00B07AE2">
      <w:rPr>
        <w:sz w:val="16"/>
        <w:szCs w:val="16"/>
      </w:rPr>
      <w:t>RFP: Back Bracing</w:t>
    </w:r>
  </w:p>
  <w:p w:rsidR="00056AB4" w:rsidRDefault="00056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6B17"/>
    <w:multiLevelType w:val="hybridMultilevel"/>
    <w:tmpl w:val="1E70FA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F65537"/>
    <w:multiLevelType w:val="hybridMultilevel"/>
    <w:tmpl w:val="CDACCA42"/>
    <w:lvl w:ilvl="0" w:tplc="B8D2C28A">
      <w:start w:val="1"/>
      <w:numFmt w:val="decimal"/>
      <w:lvlText w:val="%1."/>
      <w:lvlJc w:val="left"/>
      <w:pPr>
        <w:tabs>
          <w:tab w:val="num" w:pos="720"/>
        </w:tabs>
        <w:ind w:left="720" w:hanging="360"/>
      </w:pPr>
    </w:lvl>
    <w:lvl w:ilvl="1" w:tplc="DC8433A2" w:tentative="1">
      <w:start w:val="1"/>
      <w:numFmt w:val="decimal"/>
      <w:lvlText w:val="%2."/>
      <w:lvlJc w:val="left"/>
      <w:pPr>
        <w:tabs>
          <w:tab w:val="num" w:pos="1440"/>
        </w:tabs>
        <w:ind w:left="1440" w:hanging="360"/>
      </w:pPr>
    </w:lvl>
    <w:lvl w:ilvl="2" w:tplc="3B2422EA" w:tentative="1">
      <w:start w:val="1"/>
      <w:numFmt w:val="decimal"/>
      <w:lvlText w:val="%3."/>
      <w:lvlJc w:val="left"/>
      <w:pPr>
        <w:tabs>
          <w:tab w:val="num" w:pos="2160"/>
        </w:tabs>
        <w:ind w:left="2160" w:hanging="360"/>
      </w:pPr>
    </w:lvl>
    <w:lvl w:ilvl="3" w:tplc="F77269D2" w:tentative="1">
      <w:start w:val="1"/>
      <w:numFmt w:val="decimal"/>
      <w:lvlText w:val="%4."/>
      <w:lvlJc w:val="left"/>
      <w:pPr>
        <w:tabs>
          <w:tab w:val="num" w:pos="2880"/>
        </w:tabs>
        <w:ind w:left="2880" w:hanging="360"/>
      </w:pPr>
    </w:lvl>
    <w:lvl w:ilvl="4" w:tplc="059EC642" w:tentative="1">
      <w:start w:val="1"/>
      <w:numFmt w:val="decimal"/>
      <w:lvlText w:val="%5."/>
      <w:lvlJc w:val="left"/>
      <w:pPr>
        <w:tabs>
          <w:tab w:val="num" w:pos="3600"/>
        </w:tabs>
        <w:ind w:left="3600" w:hanging="360"/>
      </w:pPr>
    </w:lvl>
    <w:lvl w:ilvl="5" w:tplc="44A4B276" w:tentative="1">
      <w:start w:val="1"/>
      <w:numFmt w:val="decimal"/>
      <w:lvlText w:val="%6."/>
      <w:lvlJc w:val="left"/>
      <w:pPr>
        <w:tabs>
          <w:tab w:val="num" w:pos="4320"/>
        </w:tabs>
        <w:ind w:left="4320" w:hanging="360"/>
      </w:pPr>
    </w:lvl>
    <w:lvl w:ilvl="6" w:tplc="F6803290" w:tentative="1">
      <w:start w:val="1"/>
      <w:numFmt w:val="decimal"/>
      <w:lvlText w:val="%7."/>
      <w:lvlJc w:val="left"/>
      <w:pPr>
        <w:tabs>
          <w:tab w:val="num" w:pos="5040"/>
        </w:tabs>
        <w:ind w:left="5040" w:hanging="360"/>
      </w:pPr>
    </w:lvl>
    <w:lvl w:ilvl="7" w:tplc="3408822E" w:tentative="1">
      <w:start w:val="1"/>
      <w:numFmt w:val="decimal"/>
      <w:lvlText w:val="%8."/>
      <w:lvlJc w:val="left"/>
      <w:pPr>
        <w:tabs>
          <w:tab w:val="num" w:pos="5760"/>
        </w:tabs>
        <w:ind w:left="5760" w:hanging="360"/>
      </w:pPr>
    </w:lvl>
    <w:lvl w:ilvl="8" w:tplc="98D80C80" w:tentative="1">
      <w:start w:val="1"/>
      <w:numFmt w:val="decimal"/>
      <w:lvlText w:val="%9."/>
      <w:lvlJc w:val="left"/>
      <w:pPr>
        <w:tabs>
          <w:tab w:val="num" w:pos="6480"/>
        </w:tabs>
        <w:ind w:left="6480" w:hanging="360"/>
      </w:pPr>
    </w:lvl>
  </w:abstractNum>
  <w:abstractNum w:abstractNumId="2" w15:restartNumberingAfterBreak="0">
    <w:nsid w:val="3E47729E"/>
    <w:multiLevelType w:val="hybridMultilevel"/>
    <w:tmpl w:val="F2960AC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B2B72A1"/>
    <w:multiLevelType w:val="hybridMultilevel"/>
    <w:tmpl w:val="414C58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BC9168A"/>
    <w:multiLevelType w:val="hybridMultilevel"/>
    <w:tmpl w:val="B2BA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D02467"/>
    <w:multiLevelType w:val="hybridMultilevel"/>
    <w:tmpl w:val="C352DB00"/>
    <w:lvl w:ilvl="0" w:tplc="15DE6C56">
      <w:start w:val="5"/>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14936"/>
    <w:multiLevelType w:val="hybridMultilevel"/>
    <w:tmpl w:val="EB96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07717"/>
    <w:multiLevelType w:val="hybridMultilevel"/>
    <w:tmpl w:val="9EB035B4"/>
    <w:lvl w:ilvl="0" w:tplc="B7FCE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135B0"/>
    <w:multiLevelType w:val="hybridMultilevel"/>
    <w:tmpl w:val="C23AE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5F2D8D"/>
    <w:multiLevelType w:val="hybridMultilevel"/>
    <w:tmpl w:val="69D6D1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B2AE7"/>
    <w:multiLevelType w:val="multilevel"/>
    <w:tmpl w:val="2EB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C3729"/>
    <w:multiLevelType w:val="hybridMultilevel"/>
    <w:tmpl w:val="BB8ED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D47AA"/>
    <w:multiLevelType w:val="hybridMultilevel"/>
    <w:tmpl w:val="BD54EF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4C80605"/>
    <w:multiLevelType w:val="hybridMultilevel"/>
    <w:tmpl w:val="1CC288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295527"/>
    <w:multiLevelType w:val="hybridMultilevel"/>
    <w:tmpl w:val="82EC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026BB"/>
    <w:multiLevelType w:val="hybridMultilevel"/>
    <w:tmpl w:val="2FB21D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7362512F"/>
    <w:multiLevelType w:val="hybridMultilevel"/>
    <w:tmpl w:val="633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C71AA"/>
    <w:multiLevelType w:val="hybridMultilevel"/>
    <w:tmpl w:val="92E4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5"/>
  </w:num>
  <w:num w:numId="8">
    <w:abstractNumId w:val="4"/>
  </w:num>
  <w:num w:numId="9">
    <w:abstractNumId w:val="2"/>
  </w:num>
  <w:num w:numId="10">
    <w:abstractNumId w:val="0"/>
  </w:num>
  <w:num w:numId="11">
    <w:abstractNumId w:val="13"/>
  </w:num>
  <w:num w:numId="12">
    <w:abstractNumId w:val="11"/>
  </w:num>
  <w:num w:numId="13">
    <w:abstractNumId w:val="14"/>
  </w:num>
  <w:num w:numId="14">
    <w:abstractNumId w:val="17"/>
  </w:num>
  <w:num w:numId="15">
    <w:abstractNumId w:val="9"/>
  </w:num>
  <w:num w:numId="16">
    <w:abstractNumId w:val="16"/>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95"/>
    <w:rsid w:val="00021DC0"/>
    <w:rsid w:val="000253FC"/>
    <w:rsid w:val="000310F6"/>
    <w:rsid w:val="00042CBD"/>
    <w:rsid w:val="00043164"/>
    <w:rsid w:val="00056AB4"/>
    <w:rsid w:val="000765D9"/>
    <w:rsid w:val="000818C0"/>
    <w:rsid w:val="00082419"/>
    <w:rsid w:val="000A0EB9"/>
    <w:rsid w:val="000A245E"/>
    <w:rsid w:val="000C1141"/>
    <w:rsid w:val="000C5C16"/>
    <w:rsid w:val="000D4626"/>
    <w:rsid w:val="000D4E42"/>
    <w:rsid w:val="000F1A58"/>
    <w:rsid w:val="00114088"/>
    <w:rsid w:val="001569E1"/>
    <w:rsid w:val="00171FD0"/>
    <w:rsid w:val="001741A7"/>
    <w:rsid w:val="001839EE"/>
    <w:rsid w:val="001C399D"/>
    <w:rsid w:val="001C40E4"/>
    <w:rsid w:val="001C43CD"/>
    <w:rsid w:val="001D2058"/>
    <w:rsid w:val="001E2BA4"/>
    <w:rsid w:val="001F2081"/>
    <w:rsid w:val="001F2FE3"/>
    <w:rsid w:val="001F7DB1"/>
    <w:rsid w:val="0020077D"/>
    <w:rsid w:val="00200A60"/>
    <w:rsid w:val="00236A1A"/>
    <w:rsid w:val="002408B8"/>
    <w:rsid w:val="0024458B"/>
    <w:rsid w:val="00246581"/>
    <w:rsid w:val="00265683"/>
    <w:rsid w:val="00294301"/>
    <w:rsid w:val="002A2F07"/>
    <w:rsid w:val="002D4860"/>
    <w:rsid w:val="002D6B9E"/>
    <w:rsid w:val="002E3565"/>
    <w:rsid w:val="00310F69"/>
    <w:rsid w:val="00317476"/>
    <w:rsid w:val="00331B3B"/>
    <w:rsid w:val="003375F2"/>
    <w:rsid w:val="003671E4"/>
    <w:rsid w:val="003925F4"/>
    <w:rsid w:val="003A1904"/>
    <w:rsid w:val="003B3D7B"/>
    <w:rsid w:val="003D4E71"/>
    <w:rsid w:val="0045379E"/>
    <w:rsid w:val="004610F5"/>
    <w:rsid w:val="004924B6"/>
    <w:rsid w:val="00494298"/>
    <w:rsid w:val="004A4F88"/>
    <w:rsid w:val="004B2584"/>
    <w:rsid w:val="004D0951"/>
    <w:rsid w:val="004E48A6"/>
    <w:rsid w:val="004E5620"/>
    <w:rsid w:val="00525A19"/>
    <w:rsid w:val="00525AE9"/>
    <w:rsid w:val="00540F03"/>
    <w:rsid w:val="00544450"/>
    <w:rsid w:val="00555B7E"/>
    <w:rsid w:val="00557CE2"/>
    <w:rsid w:val="00571ECF"/>
    <w:rsid w:val="005737D1"/>
    <w:rsid w:val="00580D0F"/>
    <w:rsid w:val="00587E3E"/>
    <w:rsid w:val="00590BDB"/>
    <w:rsid w:val="005A024B"/>
    <w:rsid w:val="005A74A5"/>
    <w:rsid w:val="005C1385"/>
    <w:rsid w:val="005E5FC3"/>
    <w:rsid w:val="005F3AA1"/>
    <w:rsid w:val="00630FCA"/>
    <w:rsid w:val="006432DD"/>
    <w:rsid w:val="006526E0"/>
    <w:rsid w:val="00654451"/>
    <w:rsid w:val="00660054"/>
    <w:rsid w:val="00665493"/>
    <w:rsid w:val="006657BD"/>
    <w:rsid w:val="0067604C"/>
    <w:rsid w:val="00677332"/>
    <w:rsid w:val="0069212E"/>
    <w:rsid w:val="00692BEA"/>
    <w:rsid w:val="006A26D1"/>
    <w:rsid w:val="006A4474"/>
    <w:rsid w:val="006B4ABC"/>
    <w:rsid w:val="006C2B93"/>
    <w:rsid w:val="006C2F39"/>
    <w:rsid w:val="006D572F"/>
    <w:rsid w:val="006D7B2F"/>
    <w:rsid w:val="006F27C0"/>
    <w:rsid w:val="006F55F1"/>
    <w:rsid w:val="0073237C"/>
    <w:rsid w:val="007332B6"/>
    <w:rsid w:val="00742F6E"/>
    <w:rsid w:val="007725A2"/>
    <w:rsid w:val="00775A8B"/>
    <w:rsid w:val="007779AD"/>
    <w:rsid w:val="007807ED"/>
    <w:rsid w:val="007A650B"/>
    <w:rsid w:val="007A7FDD"/>
    <w:rsid w:val="007B3ACF"/>
    <w:rsid w:val="007C0D61"/>
    <w:rsid w:val="007E7802"/>
    <w:rsid w:val="007F093E"/>
    <w:rsid w:val="007F303B"/>
    <w:rsid w:val="00801D5F"/>
    <w:rsid w:val="00802346"/>
    <w:rsid w:val="00816B72"/>
    <w:rsid w:val="0082772C"/>
    <w:rsid w:val="0085440B"/>
    <w:rsid w:val="008615B2"/>
    <w:rsid w:val="00865E2C"/>
    <w:rsid w:val="0087381A"/>
    <w:rsid w:val="00884B0E"/>
    <w:rsid w:val="008926CE"/>
    <w:rsid w:val="008A3E15"/>
    <w:rsid w:val="008B4CFD"/>
    <w:rsid w:val="008B5422"/>
    <w:rsid w:val="008B5C49"/>
    <w:rsid w:val="008C4B6E"/>
    <w:rsid w:val="008D1DC3"/>
    <w:rsid w:val="008D5DA0"/>
    <w:rsid w:val="008E125A"/>
    <w:rsid w:val="008F13D6"/>
    <w:rsid w:val="00917A1E"/>
    <w:rsid w:val="009240AE"/>
    <w:rsid w:val="00932BB2"/>
    <w:rsid w:val="0094445A"/>
    <w:rsid w:val="00964685"/>
    <w:rsid w:val="0098667C"/>
    <w:rsid w:val="009D6669"/>
    <w:rsid w:val="009D6A95"/>
    <w:rsid w:val="009E4A58"/>
    <w:rsid w:val="00A0189A"/>
    <w:rsid w:val="00A03FFE"/>
    <w:rsid w:val="00A52805"/>
    <w:rsid w:val="00A52D5D"/>
    <w:rsid w:val="00A65519"/>
    <w:rsid w:val="00A6623B"/>
    <w:rsid w:val="00A85731"/>
    <w:rsid w:val="00A93BBA"/>
    <w:rsid w:val="00A9638E"/>
    <w:rsid w:val="00AA6A1B"/>
    <w:rsid w:val="00AC37BB"/>
    <w:rsid w:val="00AC5419"/>
    <w:rsid w:val="00AC71EE"/>
    <w:rsid w:val="00AD511B"/>
    <w:rsid w:val="00AD5B20"/>
    <w:rsid w:val="00AF1C23"/>
    <w:rsid w:val="00AF7FD3"/>
    <w:rsid w:val="00B01366"/>
    <w:rsid w:val="00B07AE2"/>
    <w:rsid w:val="00B246A6"/>
    <w:rsid w:val="00B263E3"/>
    <w:rsid w:val="00B42E3D"/>
    <w:rsid w:val="00B80887"/>
    <w:rsid w:val="00B9607A"/>
    <w:rsid w:val="00BD556B"/>
    <w:rsid w:val="00BE6A12"/>
    <w:rsid w:val="00BF4585"/>
    <w:rsid w:val="00BF7751"/>
    <w:rsid w:val="00C03C7C"/>
    <w:rsid w:val="00C23BB3"/>
    <w:rsid w:val="00C312A2"/>
    <w:rsid w:val="00C700C5"/>
    <w:rsid w:val="00C83302"/>
    <w:rsid w:val="00C83310"/>
    <w:rsid w:val="00C94D87"/>
    <w:rsid w:val="00CB2B18"/>
    <w:rsid w:val="00CB36BB"/>
    <w:rsid w:val="00CF031A"/>
    <w:rsid w:val="00D05220"/>
    <w:rsid w:val="00D2037D"/>
    <w:rsid w:val="00D6480B"/>
    <w:rsid w:val="00D83A13"/>
    <w:rsid w:val="00DA0D6D"/>
    <w:rsid w:val="00DA59BE"/>
    <w:rsid w:val="00DA6137"/>
    <w:rsid w:val="00DC496B"/>
    <w:rsid w:val="00DC70CA"/>
    <w:rsid w:val="00E3722D"/>
    <w:rsid w:val="00E505B5"/>
    <w:rsid w:val="00E506FB"/>
    <w:rsid w:val="00E52B2F"/>
    <w:rsid w:val="00E75C9B"/>
    <w:rsid w:val="00E92849"/>
    <w:rsid w:val="00E92DC4"/>
    <w:rsid w:val="00EB42E1"/>
    <w:rsid w:val="00ED2BA2"/>
    <w:rsid w:val="00EE2490"/>
    <w:rsid w:val="00EF154B"/>
    <w:rsid w:val="00EF4C76"/>
    <w:rsid w:val="00F026B7"/>
    <w:rsid w:val="00F05CAF"/>
    <w:rsid w:val="00F126E1"/>
    <w:rsid w:val="00F37160"/>
    <w:rsid w:val="00F422BE"/>
    <w:rsid w:val="00F433AA"/>
    <w:rsid w:val="00F433C5"/>
    <w:rsid w:val="00F51957"/>
    <w:rsid w:val="00F63B63"/>
    <w:rsid w:val="00F70F0C"/>
    <w:rsid w:val="00F73F66"/>
    <w:rsid w:val="00F74A94"/>
    <w:rsid w:val="00F84B0F"/>
    <w:rsid w:val="00F96B0D"/>
    <w:rsid w:val="00F9704B"/>
    <w:rsid w:val="00FA6742"/>
    <w:rsid w:val="00FB471D"/>
    <w:rsid w:val="00FB5CCA"/>
    <w:rsid w:val="00FC678B"/>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068F0"/>
  <w15:docId w15:val="{3B2F4FB4-C149-4663-A141-6FC87A65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141"/>
    <w:rPr>
      <w:sz w:val="24"/>
      <w:szCs w:val="24"/>
    </w:rPr>
  </w:style>
  <w:style w:type="paragraph" w:styleId="Heading2">
    <w:name w:val="heading 2"/>
    <w:basedOn w:val="Normal"/>
    <w:next w:val="Normal"/>
    <w:qFormat/>
    <w:rsid w:val="001F2081"/>
    <w:pPr>
      <w:keepNext/>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2081"/>
    <w:pPr>
      <w:spacing w:before="100" w:beforeAutospacing="1" w:after="100" w:afterAutospacing="1"/>
    </w:pPr>
  </w:style>
  <w:style w:type="paragraph" w:styleId="BalloonText">
    <w:name w:val="Balloon Text"/>
    <w:basedOn w:val="Normal"/>
    <w:semiHidden/>
    <w:rsid w:val="00AC37BB"/>
    <w:rPr>
      <w:rFonts w:ascii="Tahoma" w:hAnsi="Tahoma" w:cs="Tahoma"/>
      <w:sz w:val="16"/>
      <w:szCs w:val="16"/>
    </w:rPr>
  </w:style>
  <w:style w:type="character" w:styleId="CommentReference">
    <w:name w:val="annotation reference"/>
    <w:basedOn w:val="DefaultParagraphFont"/>
    <w:semiHidden/>
    <w:rsid w:val="006C2F39"/>
    <w:rPr>
      <w:sz w:val="16"/>
      <w:szCs w:val="16"/>
    </w:rPr>
  </w:style>
  <w:style w:type="paragraph" w:styleId="CommentText">
    <w:name w:val="annotation text"/>
    <w:basedOn w:val="Normal"/>
    <w:semiHidden/>
    <w:rsid w:val="006C2F39"/>
    <w:rPr>
      <w:sz w:val="20"/>
      <w:szCs w:val="20"/>
    </w:rPr>
  </w:style>
  <w:style w:type="paragraph" w:styleId="CommentSubject">
    <w:name w:val="annotation subject"/>
    <w:basedOn w:val="CommentText"/>
    <w:next w:val="CommentText"/>
    <w:semiHidden/>
    <w:rsid w:val="006C2F39"/>
    <w:rPr>
      <w:b/>
      <w:bCs/>
    </w:rPr>
  </w:style>
  <w:style w:type="paragraph" w:styleId="Header">
    <w:name w:val="header"/>
    <w:basedOn w:val="Normal"/>
    <w:link w:val="HeaderChar"/>
    <w:uiPriority w:val="99"/>
    <w:rsid w:val="007779AD"/>
    <w:pPr>
      <w:tabs>
        <w:tab w:val="center" w:pos="4320"/>
        <w:tab w:val="right" w:pos="8640"/>
      </w:tabs>
    </w:pPr>
  </w:style>
  <w:style w:type="paragraph" w:styleId="Footer">
    <w:name w:val="footer"/>
    <w:basedOn w:val="Normal"/>
    <w:rsid w:val="007779AD"/>
    <w:pPr>
      <w:tabs>
        <w:tab w:val="center" w:pos="4320"/>
        <w:tab w:val="right" w:pos="8640"/>
      </w:tabs>
    </w:pPr>
  </w:style>
  <w:style w:type="paragraph" w:styleId="DocumentMap">
    <w:name w:val="Document Map"/>
    <w:basedOn w:val="Normal"/>
    <w:semiHidden/>
    <w:rsid w:val="00CB2B18"/>
    <w:pPr>
      <w:shd w:val="clear" w:color="auto" w:fill="000080"/>
    </w:pPr>
    <w:rPr>
      <w:rFonts w:ascii="Tahoma" w:hAnsi="Tahoma" w:cs="Tahoma"/>
      <w:sz w:val="20"/>
      <w:szCs w:val="20"/>
    </w:rPr>
  </w:style>
  <w:style w:type="character" w:customStyle="1" w:styleId="heading3">
    <w:name w:val="heading3"/>
    <w:basedOn w:val="DefaultParagraphFont"/>
    <w:rsid w:val="00BE6A12"/>
  </w:style>
  <w:style w:type="character" w:customStyle="1" w:styleId="regulartextchar">
    <w:name w:val="regulartextchar"/>
    <w:basedOn w:val="DefaultParagraphFont"/>
    <w:rsid w:val="00BE6A12"/>
  </w:style>
  <w:style w:type="character" w:customStyle="1" w:styleId="regulartext">
    <w:name w:val="regulartext"/>
    <w:basedOn w:val="DefaultParagraphFont"/>
    <w:rsid w:val="00BE6A12"/>
  </w:style>
  <w:style w:type="character" w:customStyle="1" w:styleId="regulartextchar1">
    <w:name w:val="regulartextchar1"/>
    <w:basedOn w:val="DefaultParagraphFont"/>
    <w:rsid w:val="00BE6A12"/>
  </w:style>
  <w:style w:type="paragraph" w:customStyle="1" w:styleId="Body">
    <w:name w:val="Body"/>
    <w:rsid w:val="00DC70CA"/>
    <w:rPr>
      <w:rFonts w:ascii="Helvetica" w:hAnsi="Helvetica"/>
      <w:color w:val="000000"/>
      <w:sz w:val="24"/>
    </w:rPr>
  </w:style>
  <w:style w:type="character" w:styleId="Hyperlink">
    <w:name w:val="Hyperlink"/>
    <w:basedOn w:val="DefaultParagraphFont"/>
    <w:rsid w:val="00C23BB3"/>
    <w:rPr>
      <w:color w:val="0000FF"/>
      <w:u w:val="single"/>
    </w:rPr>
  </w:style>
  <w:style w:type="paragraph" w:styleId="ListParagraph">
    <w:name w:val="List Paragraph"/>
    <w:basedOn w:val="Normal"/>
    <w:uiPriority w:val="34"/>
    <w:qFormat/>
    <w:rsid w:val="009240AE"/>
    <w:pPr>
      <w:ind w:left="720"/>
      <w:contextualSpacing/>
    </w:pPr>
  </w:style>
  <w:style w:type="character" w:styleId="FollowedHyperlink">
    <w:name w:val="FollowedHyperlink"/>
    <w:basedOn w:val="DefaultParagraphFont"/>
    <w:semiHidden/>
    <w:unhideWhenUsed/>
    <w:rsid w:val="00A93BBA"/>
    <w:rPr>
      <w:color w:val="800080" w:themeColor="followedHyperlink"/>
      <w:u w:val="single"/>
    </w:rPr>
  </w:style>
  <w:style w:type="character" w:customStyle="1" w:styleId="HeaderChar">
    <w:name w:val="Header Char"/>
    <w:basedOn w:val="DefaultParagraphFont"/>
    <w:link w:val="Header"/>
    <w:uiPriority w:val="99"/>
    <w:rsid w:val="00B07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10406">
      <w:bodyDiv w:val="1"/>
      <w:marLeft w:val="0"/>
      <w:marRight w:val="0"/>
      <w:marTop w:val="0"/>
      <w:marBottom w:val="0"/>
      <w:divBdr>
        <w:top w:val="none" w:sz="0" w:space="0" w:color="auto"/>
        <w:left w:val="none" w:sz="0" w:space="0" w:color="auto"/>
        <w:bottom w:val="none" w:sz="0" w:space="0" w:color="auto"/>
        <w:right w:val="none" w:sz="0" w:space="0" w:color="auto"/>
      </w:divBdr>
    </w:div>
    <w:div w:id="868027891">
      <w:bodyDiv w:val="1"/>
      <w:marLeft w:val="0"/>
      <w:marRight w:val="0"/>
      <w:marTop w:val="0"/>
      <w:marBottom w:val="0"/>
      <w:divBdr>
        <w:top w:val="none" w:sz="0" w:space="0" w:color="auto"/>
        <w:left w:val="none" w:sz="0" w:space="0" w:color="auto"/>
        <w:bottom w:val="none" w:sz="0" w:space="0" w:color="auto"/>
        <w:right w:val="none" w:sz="0" w:space="0" w:color="auto"/>
      </w:divBdr>
    </w:div>
    <w:div w:id="1562251997">
      <w:bodyDiv w:val="1"/>
      <w:marLeft w:val="0"/>
      <w:marRight w:val="0"/>
      <w:marTop w:val="0"/>
      <w:marBottom w:val="0"/>
      <w:divBdr>
        <w:top w:val="none" w:sz="0" w:space="0" w:color="auto"/>
        <w:left w:val="none" w:sz="0" w:space="0" w:color="auto"/>
        <w:bottom w:val="none" w:sz="0" w:space="0" w:color="auto"/>
        <w:right w:val="none" w:sz="0" w:space="0" w:color="auto"/>
      </w:divBdr>
    </w:div>
    <w:div w:id="1608266980">
      <w:bodyDiv w:val="1"/>
      <w:marLeft w:val="0"/>
      <w:marRight w:val="0"/>
      <w:marTop w:val="0"/>
      <w:marBottom w:val="0"/>
      <w:divBdr>
        <w:top w:val="none" w:sz="0" w:space="0" w:color="auto"/>
        <w:left w:val="none" w:sz="0" w:space="0" w:color="auto"/>
        <w:bottom w:val="none" w:sz="0" w:space="0" w:color="auto"/>
        <w:right w:val="none" w:sz="0" w:space="0" w:color="auto"/>
      </w:divBdr>
      <w:divsChild>
        <w:div w:id="515778295">
          <w:marLeft w:val="0"/>
          <w:marRight w:val="0"/>
          <w:marTop w:val="0"/>
          <w:marBottom w:val="0"/>
          <w:divBdr>
            <w:top w:val="none" w:sz="0" w:space="0" w:color="auto"/>
            <w:left w:val="none" w:sz="0" w:space="0" w:color="auto"/>
            <w:bottom w:val="none" w:sz="0" w:space="0" w:color="auto"/>
            <w:right w:val="none" w:sz="0" w:space="0" w:color="auto"/>
          </w:divBdr>
        </w:div>
      </w:divsChild>
    </w:div>
    <w:div w:id="2031486149">
      <w:bodyDiv w:val="1"/>
      <w:marLeft w:val="0"/>
      <w:marRight w:val="0"/>
      <w:marTop w:val="0"/>
      <w:marBottom w:val="0"/>
      <w:divBdr>
        <w:top w:val="none" w:sz="0" w:space="0" w:color="auto"/>
        <w:left w:val="none" w:sz="0" w:space="0" w:color="auto"/>
        <w:bottom w:val="none" w:sz="0" w:space="0" w:color="auto"/>
        <w:right w:val="none" w:sz="0" w:space="0" w:color="auto"/>
      </w:divBdr>
      <w:divsChild>
        <w:div w:id="179366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opa.wufoo.com/forms/saq530t0z5wnl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nts.nih.gov/grants/oer.htm" TargetMode="External"/><Relationship Id="rId4" Type="http://schemas.openxmlformats.org/officeDocument/2006/relationships/settings" Target="settings.xml"/><Relationship Id="rId9" Type="http://schemas.openxmlformats.org/officeDocument/2006/relationships/hyperlink" Target="https://aopa.wufoo.com/forms/saq530t0z5wn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0ED740-4D97-4089-956F-F64447F8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2152</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AMERICAN ORTHOTIC &amp; PROSTHETIC ASSOCIATION AND THE AMPUTEE COALITION OF AMERICA</vt:lpstr>
    </vt:vector>
  </TitlesOfParts>
  <Company>Microsoft</Company>
  <LinksUpToDate>false</LinksUpToDate>
  <CharactersWithSpaces>14769</CharactersWithSpaces>
  <SharedDoc>false</SharedDoc>
  <HLinks>
    <vt:vector size="6" baseType="variant">
      <vt:variant>
        <vt:i4>1441844</vt:i4>
      </vt:variant>
      <vt:variant>
        <vt:i4>0</vt:i4>
      </vt:variant>
      <vt:variant>
        <vt:i4>0</vt:i4>
      </vt:variant>
      <vt:variant>
        <vt:i4>5</vt:i4>
      </vt:variant>
      <vt:variant>
        <vt:lpwstr>mailto:research@aopanet.org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ORTHOTIC &amp; PROSTHETIC ASSOCIATION AND THE AMPUTEE COALITION OF AMERICA</dc:title>
  <dc:creator>Tom Fise</dc:creator>
  <cp:lastModifiedBy>Tina Carlson</cp:lastModifiedBy>
  <cp:revision>4</cp:revision>
  <cp:lastPrinted>2018-02-20T19:09:00Z</cp:lastPrinted>
  <dcterms:created xsi:type="dcterms:W3CDTF">2018-08-14T12:08:00Z</dcterms:created>
  <dcterms:modified xsi:type="dcterms:W3CDTF">2018-08-14T12:15:00Z</dcterms:modified>
</cp:coreProperties>
</file>